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660" w:rsidRPr="006675E9" w:rsidRDefault="00CA0660" w:rsidP="00CA0660">
      <w:pPr>
        <w:tabs>
          <w:tab w:val="left" w:pos="567"/>
          <w:tab w:val="left" w:pos="3969"/>
          <w:tab w:val="left" w:pos="5103"/>
          <w:tab w:val="center" w:pos="6946"/>
        </w:tabs>
        <w:spacing w:before="40" w:after="40" w:line="264" w:lineRule="auto"/>
        <w:ind w:firstLineChars="100" w:firstLine="321"/>
        <w:jc w:val="center"/>
        <w:rPr>
          <w:b/>
          <w:bCs/>
          <w:sz w:val="32"/>
          <w:szCs w:val="32"/>
          <w:lang w:val="pt-BR"/>
        </w:rPr>
      </w:pPr>
      <w:r w:rsidRPr="006675E9">
        <w:rPr>
          <w:b/>
          <w:bCs/>
          <w:sz w:val="32"/>
          <w:szCs w:val="32"/>
          <w:lang w:val="pt-BR"/>
        </w:rPr>
        <w:t>CHƯƠNG TRÌNH MÔN HỌC</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rPr>
          <w:b/>
          <w:sz w:val="25"/>
          <w:szCs w:val="25"/>
          <w:lang w:val="sv-SE"/>
        </w:rPr>
      </w:pPr>
    </w:p>
    <w:p w:rsidR="00CA0660" w:rsidRPr="006675E9" w:rsidRDefault="00CA0660" w:rsidP="00CA0660">
      <w:pPr>
        <w:tabs>
          <w:tab w:val="left" w:pos="567"/>
          <w:tab w:val="left" w:pos="3969"/>
          <w:tab w:val="left" w:pos="5103"/>
          <w:tab w:val="center" w:pos="6946"/>
        </w:tabs>
        <w:spacing w:before="40" w:after="40" w:line="264" w:lineRule="auto"/>
        <w:ind w:firstLineChars="100" w:firstLine="251"/>
        <w:rPr>
          <w:sz w:val="25"/>
          <w:szCs w:val="25"/>
          <w:lang w:val="sv-SE" w:eastAsia="ja-JP"/>
        </w:rPr>
      </w:pPr>
      <w:r w:rsidRPr="006675E9">
        <w:rPr>
          <w:b/>
          <w:sz w:val="25"/>
          <w:szCs w:val="25"/>
          <w:lang w:val="sv-SE"/>
        </w:rPr>
        <w:t>Tên môn học</w:t>
      </w:r>
      <w:r w:rsidRPr="006675E9">
        <w:rPr>
          <w:b/>
          <w:bCs/>
          <w:sz w:val="25"/>
          <w:szCs w:val="25"/>
          <w:lang w:val="pt-BR"/>
        </w:rPr>
        <w:t xml:space="preserve">: </w:t>
      </w:r>
      <w:r w:rsidRPr="006675E9">
        <w:rPr>
          <w:b/>
          <w:sz w:val="25"/>
          <w:szCs w:val="25"/>
          <w:lang w:val="pt-BR" w:eastAsia="ja-JP"/>
        </w:rPr>
        <w:t>THANH TOÁN QUỐC TẾ</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sz w:val="25"/>
          <w:szCs w:val="25"/>
          <w:lang w:val="pt-BR" w:eastAsia="ja-JP"/>
        </w:rPr>
      </w:pPr>
      <w:r w:rsidRPr="006675E9">
        <w:rPr>
          <w:b/>
          <w:bCs/>
          <w:sz w:val="25"/>
          <w:szCs w:val="25"/>
          <w:lang w:val="pt-BR"/>
        </w:rPr>
        <w:t>Mã môn học</w:t>
      </w:r>
      <w:r w:rsidRPr="006675E9">
        <w:rPr>
          <w:sz w:val="25"/>
          <w:szCs w:val="25"/>
          <w:lang w:val="pt-BR"/>
        </w:rPr>
        <w:t xml:space="preserve">: </w:t>
      </w:r>
      <w:r w:rsidRPr="006675E9">
        <w:rPr>
          <w:iCs/>
          <w:sz w:val="25"/>
          <w:szCs w:val="25"/>
          <w:lang w:val="pt-BR"/>
        </w:rPr>
        <w:t>KTC2</w:t>
      </w:r>
      <w:r w:rsidRPr="006675E9">
        <w:rPr>
          <w:iCs/>
          <w:sz w:val="25"/>
          <w:szCs w:val="25"/>
          <w:lang w:val="pt-BR" w:eastAsia="ja-JP"/>
        </w:rPr>
        <w:t>34</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bCs/>
          <w:sz w:val="25"/>
          <w:szCs w:val="25"/>
          <w:lang w:val="pt-BR"/>
        </w:rPr>
        <w:t xml:space="preserve">Thời gian thực hiện môn học: </w:t>
      </w:r>
      <w:r w:rsidRPr="006675E9">
        <w:rPr>
          <w:bCs/>
          <w:sz w:val="25"/>
          <w:szCs w:val="25"/>
          <w:lang w:val="pt-BR"/>
        </w:rPr>
        <w:t>45 giờ</w:t>
      </w:r>
      <w:r w:rsidRPr="006675E9">
        <w:rPr>
          <w:sz w:val="25"/>
          <w:szCs w:val="25"/>
          <w:lang w:val="sv-SE"/>
        </w:rPr>
        <w:t>;</w:t>
      </w:r>
      <w:r w:rsidRPr="006675E9">
        <w:rPr>
          <w:bCs/>
          <w:sz w:val="25"/>
          <w:szCs w:val="25"/>
          <w:lang w:val="pt-BR"/>
        </w:rPr>
        <w:t xml:space="preserve"> (Lý thuyết: </w:t>
      </w:r>
      <w:r w:rsidRPr="006675E9">
        <w:rPr>
          <w:bCs/>
          <w:sz w:val="25"/>
          <w:szCs w:val="25"/>
          <w:lang w:val="pt-BR" w:eastAsia="ja-JP"/>
        </w:rPr>
        <w:t>13</w:t>
      </w:r>
      <w:r w:rsidRPr="006675E9">
        <w:rPr>
          <w:bCs/>
          <w:sz w:val="25"/>
          <w:szCs w:val="25"/>
          <w:lang w:val="pt-BR"/>
        </w:rPr>
        <w:t xml:space="preserve"> giờ; Thực hành, thí nghiệm, thảo luận, bài tập: </w:t>
      </w:r>
      <w:r w:rsidRPr="006675E9">
        <w:rPr>
          <w:bCs/>
          <w:sz w:val="25"/>
          <w:szCs w:val="25"/>
          <w:lang w:val="pt-BR" w:eastAsia="ja-JP"/>
        </w:rPr>
        <w:t>3</w:t>
      </w:r>
      <w:r w:rsidRPr="006675E9">
        <w:rPr>
          <w:bCs/>
          <w:sz w:val="25"/>
          <w:szCs w:val="25"/>
          <w:lang w:val="pt-BR"/>
        </w:rPr>
        <w:t>0 giờ;</w:t>
      </w:r>
      <w:r w:rsidRPr="006675E9">
        <w:rPr>
          <w:sz w:val="25"/>
          <w:szCs w:val="25"/>
          <w:lang w:val="sv-SE"/>
        </w:rPr>
        <w:t xml:space="preserve"> Kiểm tra: 2 giờ</w:t>
      </w:r>
      <w:r w:rsidRPr="006675E9">
        <w:rPr>
          <w:bCs/>
          <w:sz w:val="25"/>
          <w:szCs w:val="25"/>
          <w:lang w:val="pt-BR"/>
        </w:rPr>
        <w:t>)</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I. VỊ TRÍ, TÍNH CHẤT CỦA MÔN HỌC</w:t>
      </w:r>
    </w:p>
    <w:p w:rsidR="00CA0660" w:rsidRPr="006675E9" w:rsidRDefault="00CA0660" w:rsidP="00CA0660">
      <w:pPr>
        <w:numPr>
          <w:ilvl w:val="0"/>
          <w:numId w:val="1"/>
        </w:numPr>
        <w:spacing w:before="40" w:after="40" w:line="264" w:lineRule="auto"/>
        <w:ind w:left="0" w:firstLineChars="100" w:firstLine="251"/>
        <w:jc w:val="both"/>
        <w:rPr>
          <w:sz w:val="25"/>
          <w:szCs w:val="25"/>
          <w:lang w:val="pt-BR"/>
        </w:rPr>
      </w:pPr>
      <w:r w:rsidRPr="006675E9">
        <w:rPr>
          <w:b/>
          <w:bCs/>
          <w:sz w:val="25"/>
          <w:szCs w:val="25"/>
          <w:lang w:val="pt-BR"/>
        </w:rPr>
        <w:t>Vị trí:</w:t>
      </w:r>
      <w:r w:rsidRPr="006675E9">
        <w:rPr>
          <w:sz w:val="25"/>
          <w:szCs w:val="25"/>
          <w:lang w:val="sv-SE"/>
        </w:rPr>
        <w:t xml:space="preserve"> </w:t>
      </w:r>
      <w:r w:rsidRPr="006675E9">
        <w:rPr>
          <w:sz w:val="25"/>
          <w:szCs w:val="25"/>
          <w:lang w:val="pt-BR"/>
        </w:rPr>
        <w:t>Nghiệp vụ thanh toán quốc tế là một môn học thuộc nhóm các môn học tự chọn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CA0660" w:rsidRPr="006675E9" w:rsidRDefault="00CA0660" w:rsidP="00CA0660">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 xml:space="preserve"> Tính chất:</w:t>
      </w:r>
      <w:r w:rsidRPr="006675E9">
        <w:rPr>
          <w:sz w:val="25"/>
          <w:szCs w:val="25"/>
          <w:lang w:val="pt-BR"/>
        </w:rPr>
        <w:t xml:space="preserve"> Cung cấp các kiến thức cơ bản về lý luận và nghiệp vụ trong lĩnh vực thanh toán quốc tế.</w:t>
      </w:r>
    </w:p>
    <w:p w:rsidR="00CA0660" w:rsidRPr="006675E9" w:rsidRDefault="00CA0660" w:rsidP="00CA0660">
      <w:pPr>
        <w:pStyle w:val="ListParagraph"/>
        <w:tabs>
          <w:tab w:val="left" w:pos="567"/>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sz w:val="25"/>
          <w:szCs w:val="25"/>
          <w:lang w:val="pt-BR"/>
        </w:rPr>
        <w:t>II. MỤC TIÊU MÔN HỌC</w:t>
      </w:r>
    </w:p>
    <w:p w:rsidR="00CA0660" w:rsidRPr="006675E9" w:rsidRDefault="00CA0660" w:rsidP="00CA0660">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 xml:space="preserve"> Kiến thức:</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w:t>
      </w:r>
      <w:r w:rsidRPr="006675E9">
        <w:rPr>
          <w:sz w:val="25"/>
          <w:szCs w:val="25"/>
          <w:lang w:val="pt-BR" w:eastAsia="ja-JP"/>
        </w:rPr>
        <w:t xml:space="preserve"> </w:t>
      </w:r>
      <w:r w:rsidRPr="006675E9">
        <w:rPr>
          <w:sz w:val="25"/>
          <w:szCs w:val="25"/>
          <w:lang w:val="pt-BR"/>
        </w:rPr>
        <w:t>Nắm vững đối tượng nghiên cứu và những lý luận cơ bản về nghiệp vụ thanh toán quốc tế.</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Hiểu các khái niệm, nguyên tắc và phương pháp tính hạch toán các nghiệp vụ thanh toán.</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eastAsia="ja-JP"/>
        </w:rPr>
        <w:t xml:space="preserve">+ </w:t>
      </w:r>
      <w:r w:rsidRPr="006675E9">
        <w:rPr>
          <w:sz w:val="25"/>
          <w:szCs w:val="25"/>
          <w:lang w:val="pt-BR"/>
        </w:rPr>
        <w:t>Lập được các chứng từ thanh toán quốc tế.</w:t>
      </w:r>
    </w:p>
    <w:p w:rsidR="00CA0660" w:rsidRPr="006675E9" w:rsidRDefault="00CA0660" w:rsidP="00CA0660">
      <w:pPr>
        <w:numPr>
          <w:ilvl w:val="0"/>
          <w:numId w:val="2"/>
        </w:numPr>
        <w:spacing w:before="40" w:after="40" w:line="264" w:lineRule="auto"/>
        <w:ind w:left="0" w:firstLineChars="100" w:firstLine="251"/>
        <w:jc w:val="both"/>
        <w:rPr>
          <w:b/>
          <w:bCs/>
          <w:sz w:val="25"/>
          <w:szCs w:val="25"/>
          <w:lang w:val="pt-BR"/>
        </w:rPr>
      </w:pPr>
      <w:r w:rsidRPr="006675E9">
        <w:rPr>
          <w:b/>
          <w:bCs/>
          <w:sz w:val="25"/>
          <w:szCs w:val="25"/>
          <w:lang w:val="pt-BR"/>
        </w:rPr>
        <w:t>Kỹ năng:</w:t>
      </w:r>
    </w:p>
    <w:p w:rsidR="00CA0660" w:rsidRPr="006675E9" w:rsidRDefault="00CA0660" w:rsidP="00CA0660">
      <w:pPr>
        <w:spacing w:before="40" w:after="40" w:line="264" w:lineRule="auto"/>
        <w:ind w:firstLineChars="100" w:firstLine="250"/>
        <w:jc w:val="both"/>
        <w:rPr>
          <w:sz w:val="25"/>
          <w:szCs w:val="25"/>
          <w:lang w:val="pt-BR"/>
        </w:rPr>
      </w:pPr>
      <w:r w:rsidRPr="006675E9">
        <w:rPr>
          <w:i/>
          <w:sz w:val="25"/>
          <w:szCs w:val="25"/>
          <w:lang w:val="pt-BR"/>
        </w:rPr>
        <w:t xml:space="preserve">+ </w:t>
      </w:r>
      <w:r w:rsidRPr="006675E9">
        <w:rPr>
          <w:sz w:val="25"/>
          <w:szCs w:val="25"/>
          <w:lang w:val="pt-BR"/>
        </w:rPr>
        <w:t>Phân biệt được các phương thức thanh toán quốc tế, phương tiện thanh toán quốc tế, nghiệp vụ giao dịch hối đoái vv....</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Viết được quy trình thanh toán của các hình thức thanh toán trong nền kinh tế thị trường và thanh toán quốc tế.</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Lập được bộ chứng từ thanh toán quốc tế.</w:t>
      </w:r>
    </w:p>
    <w:p w:rsidR="00CA0660" w:rsidRPr="006675E9" w:rsidRDefault="00CA0660" w:rsidP="00CA0660">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 xml:space="preserve"> Năng lực tự chủ và trách nhiệm:</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Nghiêm túc, cẩn thận, trung thực khi nghiên cứu.</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Có ý thức học tập theo phương pháp biết suy luận, kết hợp lý luận với thực tiễn.</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Tuân thủ các luật và chế độ thanh toán quốc tế.</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rPr>
          <w:sz w:val="25"/>
          <w:szCs w:val="25"/>
          <w:lang w:val="pt-BR"/>
        </w:rPr>
      </w:pPr>
      <w:r w:rsidRPr="006675E9">
        <w:rPr>
          <w:b/>
          <w:sz w:val="25"/>
          <w:szCs w:val="25"/>
          <w:lang w:val="pt-BR"/>
        </w:rPr>
        <w:t>III. NỘI DUNG MÔN HỌC</w:t>
      </w:r>
      <w:r w:rsidRPr="006675E9">
        <w:rPr>
          <w:b/>
          <w:i/>
          <w:sz w:val="25"/>
          <w:szCs w:val="25"/>
          <w:lang w:val="pt-BR"/>
        </w:rPr>
        <w:t xml:space="preserve"> </w:t>
      </w:r>
    </w:p>
    <w:p w:rsidR="00CA0660" w:rsidRPr="006675E9" w:rsidRDefault="00CA0660" w:rsidP="00CA0660">
      <w:pPr>
        <w:tabs>
          <w:tab w:val="left" w:pos="567"/>
          <w:tab w:val="left" w:pos="709"/>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1.Nội dung tổng quát và phân bổ thời gian:</w:t>
      </w:r>
    </w:p>
    <w:tbl>
      <w:tblPr>
        <w:tblW w:w="98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948"/>
        <w:gridCol w:w="825"/>
      </w:tblGrid>
      <w:tr w:rsidR="00CA0660" w:rsidRPr="006675E9" w:rsidTr="00BF61F4">
        <w:trPr>
          <w:tblHeader/>
        </w:trPr>
        <w:tc>
          <w:tcPr>
            <w:tcW w:w="582" w:type="dxa"/>
            <w:vMerge w:val="restart"/>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lastRenderedPageBreak/>
              <w:t>Số TT</w:t>
            </w:r>
          </w:p>
        </w:tc>
        <w:tc>
          <w:tcPr>
            <w:tcW w:w="4678" w:type="dxa"/>
            <w:vMerge w:val="restart"/>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Tên các bài trong môn học</w:t>
            </w:r>
          </w:p>
        </w:tc>
        <w:tc>
          <w:tcPr>
            <w:tcW w:w="4547" w:type="dxa"/>
            <w:gridSpan w:val="4"/>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Thời gian (giờ)</w:t>
            </w:r>
          </w:p>
        </w:tc>
      </w:tr>
      <w:tr w:rsidR="00CA0660" w:rsidRPr="006675E9" w:rsidTr="00BF61F4">
        <w:trPr>
          <w:tblHeader/>
        </w:trPr>
        <w:tc>
          <w:tcPr>
            <w:tcW w:w="582" w:type="dxa"/>
            <w:vMerge/>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p>
        </w:tc>
        <w:tc>
          <w:tcPr>
            <w:tcW w:w="4678" w:type="dxa"/>
            <w:vMerge/>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p>
        </w:tc>
        <w:tc>
          <w:tcPr>
            <w:tcW w:w="795"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Tổng</w:t>
            </w:r>
          </w:p>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số</w:t>
            </w:r>
          </w:p>
        </w:tc>
        <w:tc>
          <w:tcPr>
            <w:tcW w:w="979"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Lý thuyết</w:t>
            </w:r>
          </w:p>
        </w:tc>
        <w:tc>
          <w:tcPr>
            <w:tcW w:w="1948"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Thực hành/  thực tập/  thí nghiệm/  bài tập/  thảo luận</w:t>
            </w:r>
          </w:p>
        </w:tc>
        <w:tc>
          <w:tcPr>
            <w:tcW w:w="825"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Kiểm</w:t>
            </w:r>
          </w:p>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tra</w:t>
            </w:r>
          </w:p>
        </w:tc>
      </w:tr>
      <w:tr w:rsidR="00CA0660" w:rsidRPr="006675E9" w:rsidTr="00BF61F4">
        <w:tc>
          <w:tcPr>
            <w:tcW w:w="582"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rPr>
            </w:pPr>
            <w:r w:rsidRPr="006675E9">
              <w:rPr>
                <w:sz w:val="25"/>
                <w:szCs w:val="25"/>
              </w:rPr>
              <w:t>I</w:t>
            </w:r>
          </w:p>
        </w:tc>
        <w:tc>
          <w:tcPr>
            <w:tcW w:w="4678" w:type="dxa"/>
            <w:shd w:val="clear" w:color="auto" w:fill="auto"/>
            <w:vAlign w:val="center"/>
          </w:tcPr>
          <w:p w:rsidR="00CA0660" w:rsidRPr="006675E9" w:rsidRDefault="00CA0660" w:rsidP="00BF61F4">
            <w:pPr>
              <w:spacing w:before="40" w:after="40" w:line="264" w:lineRule="auto"/>
              <w:rPr>
                <w:b/>
                <w:sz w:val="25"/>
                <w:szCs w:val="25"/>
              </w:rPr>
            </w:pPr>
            <w:r w:rsidRPr="006675E9">
              <w:rPr>
                <w:b/>
                <w:sz w:val="25"/>
                <w:szCs w:val="25"/>
                <w:lang w:eastAsia="ja-JP"/>
              </w:rPr>
              <w:t xml:space="preserve">Chương 1: </w:t>
            </w:r>
            <w:r w:rsidRPr="006675E9">
              <w:rPr>
                <w:b/>
                <w:sz w:val="25"/>
                <w:szCs w:val="25"/>
              </w:rPr>
              <w:t>Tổng quan về nghiệp vụ thanh toán quốc tế</w:t>
            </w:r>
          </w:p>
          <w:p w:rsidR="00CA0660" w:rsidRPr="006675E9" w:rsidRDefault="00CA0660" w:rsidP="00BF61F4">
            <w:pPr>
              <w:spacing w:before="40" w:after="40" w:line="264" w:lineRule="auto"/>
              <w:jc w:val="both"/>
              <w:rPr>
                <w:sz w:val="25"/>
                <w:szCs w:val="25"/>
              </w:rPr>
            </w:pPr>
            <w:r w:rsidRPr="006675E9">
              <w:rPr>
                <w:sz w:val="25"/>
                <w:szCs w:val="25"/>
              </w:rPr>
              <w:t>Khái niệm, đặc điểm và vai trò thanh toán quốc tế</w:t>
            </w:r>
          </w:p>
          <w:p w:rsidR="00CA0660" w:rsidRPr="006675E9" w:rsidRDefault="00CA0660" w:rsidP="00BF61F4">
            <w:pPr>
              <w:spacing w:before="40" w:after="40" w:line="264" w:lineRule="auto"/>
              <w:jc w:val="both"/>
              <w:rPr>
                <w:sz w:val="25"/>
                <w:szCs w:val="25"/>
              </w:rPr>
            </w:pPr>
            <w:r w:rsidRPr="006675E9">
              <w:rPr>
                <w:sz w:val="25"/>
                <w:szCs w:val="25"/>
              </w:rPr>
              <w:t>Cán cân thanh toán quốc tế</w:t>
            </w:r>
          </w:p>
          <w:p w:rsidR="00CA0660" w:rsidRPr="006675E9" w:rsidRDefault="00CA0660" w:rsidP="00BF61F4">
            <w:pPr>
              <w:spacing w:before="40" w:after="40" w:line="264" w:lineRule="auto"/>
              <w:jc w:val="both"/>
              <w:rPr>
                <w:b/>
                <w:sz w:val="25"/>
                <w:szCs w:val="25"/>
              </w:rPr>
            </w:pPr>
            <w:r w:rsidRPr="006675E9">
              <w:rPr>
                <w:sz w:val="25"/>
                <w:szCs w:val="25"/>
              </w:rPr>
              <w:t>Các điều kiện trong thanh toán quốc tế</w:t>
            </w:r>
          </w:p>
        </w:tc>
        <w:tc>
          <w:tcPr>
            <w:tcW w:w="795" w:type="dxa"/>
            <w:shd w:val="clear" w:color="auto" w:fill="auto"/>
            <w:vAlign w:val="center"/>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9</w:t>
            </w:r>
          </w:p>
        </w:tc>
        <w:tc>
          <w:tcPr>
            <w:tcW w:w="979" w:type="dxa"/>
            <w:shd w:val="clear" w:color="auto" w:fill="auto"/>
            <w:vAlign w:val="center"/>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3</w:t>
            </w:r>
          </w:p>
        </w:tc>
        <w:tc>
          <w:tcPr>
            <w:tcW w:w="1948" w:type="dxa"/>
            <w:shd w:val="clear" w:color="auto" w:fill="auto"/>
            <w:vAlign w:val="center"/>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6</w:t>
            </w:r>
          </w:p>
        </w:tc>
        <w:tc>
          <w:tcPr>
            <w:tcW w:w="825" w:type="dxa"/>
            <w:shd w:val="clear" w:color="auto" w:fill="auto"/>
            <w:vAlign w:val="center"/>
          </w:tcPr>
          <w:p w:rsidR="00CA0660" w:rsidRPr="006675E9" w:rsidRDefault="00CA0660" w:rsidP="00BF61F4">
            <w:pPr>
              <w:spacing w:before="40" w:after="40" w:line="264" w:lineRule="auto"/>
              <w:jc w:val="center"/>
              <w:rPr>
                <w:b/>
                <w:sz w:val="25"/>
                <w:szCs w:val="25"/>
              </w:rPr>
            </w:pPr>
          </w:p>
        </w:tc>
      </w:tr>
      <w:tr w:rsidR="00CA0660" w:rsidRPr="006675E9" w:rsidTr="00BF61F4">
        <w:tc>
          <w:tcPr>
            <w:tcW w:w="582"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rPr>
            </w:pPr>
            <w:r w:rsidRPr="006675E9">
              <w:rPr>
                <w:sz w:val="25"/>
                <w:szCs w:val="25"/>
              </w:rPr>
              <w:t>II</w:t>
            </w:r>
          </w:p>
        </w:tc>
        <w:tc>
          <w:tcPr>
            <w:tcW w:w="4678" w:type="dxa"/>
            <w:shd w:val="clear" w:color="auto" w:fill="auto"/>
          </w:tcPr>
          <w:p w:rsidR="00CA0660" w:rsidRPr="006675E9" w:rsidRDefault="00CA0660" w:rsidP="00BF61F4">
            <w:pPr>
              <w:spacing w:before="40" w:after="40" w:line="264" w:lineRule="auto"/>
              <w:jc w:val="both"/>
              <w:rPr>
                <w:b/>
                <w:sz w:val="25"/>
                <w:szCs w:val="25"/>
              </w:rPr>
            </w:pPr>
            <w:r w:rsidRPr="006675E9">
              <w:rPr>
                <w:b/>
                <w:sz w:val="25"/>
                <w:szCs w:val="25"/>
                <w:lang w:eastAsia="ja-JP"/>
              </w:rPr>
              <w:t xml:space="preserve">Chương 2: </w:t>
            </w:r>
            <w:r w:rsidRPr="006675E9">
              <w:rPr>
                <w:b/>
                <w:sz w:val="25"/>
                <w:szCs w:val="25"/>
              </w:rPr>
              <w:t>Tỷ giá hôi đoái và nghiệp vụ giao dịch hối đoái</w:t>
            </w:r>
          </w:p>
          <w:p w:rsidR="00CA0660" w:rsidRPr="006675E9" w:rsidRDefault="00CA0660" w:rsidP="00BF61F4">
            <w:pPr>
              <w:spacing w:before="40" w:after="40" w:line="264" w:lineRule="auto"/>
              <w:jc w:val="both"/>
              <w:rPr>
                <w:b/>
                <w:sz w:val="25"/>
                <w:szCs w:val="25"/>
              </w:rPr>
            </w:pPr>
            <w:r w:rsidRPr="006675E9">
              <w:rPr>
                <w:sz w:val="25"/>
                <w:szCs w:val="25"/>
              </w:rPr>
              <w:t>Khái niệm và phân loại tỷ giá hối đoái</w:t>
            </w:r>
          </w:p>
          <w:p w:rsidR="00CA0660" w:rsidRPr="006675E9" w:rsidRDefault="00CA0660" w:rsidP="00BF61F4">
            <w:pPr>
              <w:spacing w:before="40" w:after="40" w:line="264" w:lineRule="auto"/>
              <w:jc w:val="both"/>
              <w:rPr>
                <w:sz w:val="25"/>
                <w:szCs w:val="25"/>
              </w:rPr>
            </w:pPr>
            <w:r w:rsidRPr="006675E9">
              <w:rPr>
                <w:sz w:val="25"/>
                <w:szCs w:val="25"/>
              </w:rPr>
              <w:t>Phuơng pháp yết tỷ giá hối đoái</w:t>
            </w:r>
          </w:p>
          <w:p w:rsidR="00CA0660" w:rsidRPr="006675E9" w:rsidRDefault="00CA0660" w:rsidP="00BF61F4">
            <w:pPr>
              <w:spacing w:before="40" w:after="40" w:line="264" w:lineRule="auto"/>
              <w:jc w:val="both"/>
              <w:rPr>
                <w:sz w:val="25"/>
                <w:szCs w:val="25"/>
              </w:rPr>
            </w:pPr>
            <w:r w:rsidRPr="006675E9">
              <w:rPr>
                <w:sz w:val="25"/>
                <w:szCs w:val="25"/>
              </w:rPr>
              <w:t>Xác định tỷ giá theo phương pháp tính giá chéo</w:t>
            </w:r>
          </w:p>
          <w:p w:rsidR="00CA0660" w:rsidRPr="006675E9" w:rsidRDefault="00CA0660" w:rsidP="00BF61F4">
            <w:pPr>
              <w:spacing w:before="40" w:after="40" w:line="264" w:lineRule="auto"/>
              <w:jc w:val="both"/>
              <w:rPr>
                <w:b/>
                <w:sz w:val="25"/>
                <w:szCs w:val="25"/>
              </w:rPr>
            </w:pPr>
            <w:r w:rsidRPr="006675E9">
              <w:rPr>
                <w:sz w:val="25"/>
                <w:szCs w:val="25"/>
              </w:rPr>
              <w:t>Các nghiệp vụ giao dịch hối đoái</w:t>
            </w:r>
          </w:p>
        </w:tc>
        <w:tc>
          <w:tcPr>
            <w:tcW w:w="795"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12</w:t>
            </w:r>
          </w:p>
        </w:tc>
        <w:tc>
          <w:tcPr>
            <w:tcW w:w="979"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3</w:t>
            </w:r>
          </w:p>
        </w:tc>
        <w:tc>
          <w:tcPr>
            <w:tcW w:w="1948"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8</w:t>
            </w:r>
          </w:p>
        </w:tc>
        <w:tc>
          <w:tcPr>
            <w:tcW w:w="825"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1</w:t>
            </w:r>
          </w:p>
        </w:tc>
      </w:tr>
      <w:tr w:rsidR="00CA0660" w:rsidRPr="006675E9" w:rsidTr="00BF61F4">
        <w:tc>
          <w:tcPr>
            <w:tcW w:w="582"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lang w:eastAsia="ja-JP"/>
              </w:rPr>
            </w:pPr>
            <w:r w:rsidRPr="006675E9">
              <w:rPr>
                <w:sz w:val="25"/>
                <w:szCs w:val="25"/>
                <w:lang w:eastAsia="ja-JP"/>
              </w:rPr>
              <w:t>III</w:t>
            </w:r>
          </w:p>
        </w:tc>
        <w:tc>
          <w:tcPr>
            <w:tcW w:w="4678" w:type="dxa"/>
            <w:shd w:val="clear" w:color="auto" w:fill="auto"/>
          </w:tcPr>
          <w:p w:rsidR="00CA0660" w:rsidRPr="006675E9" w:rsidRDefault="00CA0660" w:rsidP="00BF61F4">
            <w:pPr>
              <w:spacing w:before="40" w:after="40" w:line="264" w:lineRule="auto"/>
              <w:jc w:val="both"/>
              <w:rPr>
                <w:b/>
                <w:sz w:val="25"/>
                <w:szCs w:val="25"/>
              </w:rPr>
            </w:pPr>
            <w:r w:rsidRPr="006675E9">
              <w:rPr>
                <w:b/>
                <w:sz w:val="25"/>
                <w:szCs w:val="25"/>
                <w:lang w:eastAsia="ja-JP"/>
              </w:rPr>
              <w:t xml:space="preserve">Chương 3: </w:t>
            </w:r>
            <w:r w:rsidRPr="006675E9">
              <w:rPr>
                <w:b/>
                <w:sz w:val="25"/>
                <w:szCs w:val="25"/>
              </w:rPr>
              <w:t>Các phuơng tiện thanh toán quốc tế</w:t>
            </w:r>
          </w:p>
          <w:p w:rsidR="00CA0660" w:rsidRPr="006675E9" w:rsidRDefault="00CA0660" w:rsidP="00BF61F4">
            <w:pPr>
              <w:spacing w:before="40" w:after="40" w:line="264" w:lineRule="auto"/>
              <w:jc w:val="both"/>
              <w:rPr>
                <w:b/>
                <w:sz w:val="25"/>
                <w:szCs w:val="25"/>
              </w:rPr>
            </w:pPr>
            <w:r w:rsidRPr="006675E9">
              <w:rPr>
                <w:sz w:val="25"/>
                <w:szCs w:val="25"/>
              </w:rPr>
              <w:t>Thương phiếu</w:t>
            </w:r>
          </w:p>
          <w:p w:rsidR="00CA0660" w:rsidRPr="006675E9" w:rsidRDefault="00CA0660" w:rsidP="00BF61F4">
            <w:pPr>
              <w:spacing w:before="40" w:after="40" w:line="264" w:lineRule="auto"/>
              <w:jc w:val="both"/>
              <w:rPr>
                <w:sz w:val="25"/>
                <w:szCs w:val="25"/>
              </w:rPr>
            </w:pPr>
            <w:r w:rsidRPr="006675E9">
              <w:rPr>
                <w:sz w:val="25"/>
                <w:szCs w:val="25"/>
              </w:rPr>
              <w:t>Séc quốc tế</w:t>
            </w:r>
          </w:p>
          <w:p w:rsidR="00CA0660" w:rsidRPr="006675E9" w:rsidRDefault="00CA0660" w:rsidP="00BF61F4">
            <w:pPr>
              <w:spacing w:before="40" w:after="40" w:line="264" w:lineRule="auto"/>
              <w:jc w:val="both"/>
              <w:rPr>
                <w:sz w:val="25"/>
                <w:szCs w:val="25"/>
              </w:rPr>
            </w:pPr>
            <w:r w:rsidRPr="006675E9">
              <w:rPr>
                <w:sz w:val="25"/>
                <w:szCs w:val="25"/>
              </w:rPr>
              <w:t>Giấy chuyển tiền</w:t>
            </w:r>
          </w:p>
          <w:p w:rsidR="00CA0660" w:rsidRPr="006675E9" w:rsidRDefault="00CA0660" w:rsidP="00BF61F4">
            <w:pPr>
              <w:spacing w:before="40" w:after="40" w:line="264" w:lineRule="auto"/>
              <w:jc w:val="both"/>
              <w:rPr>
                <w:b/>
                <w:sz w:val="25"/>
                <w:szCs w:val="25"/>
              </w:rPr>
            </w:pPr>
            <w:r w:rsidRPr="006675E9">
              <w:rPr>
                <w:sz w:val="25"/>
                <w:szCs w:val="25"/>
              </w:rPr>
              <w:t>Thẻ ngân hàng</w:t>
            </w:r>
          </w:p>
        </w:tc>
        <w:tc>
          <w:tcPr>
            <w:tcW w:w="795"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9</w:t>
            </w:r>
          </w:p>
        </w:tc>
        <w:tc>
          <w:tcPr>
            <w:tcW w:w="979"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3</w:t>
            </w:r>
          </w:p>
        </w:tc>
        <w:tc>
          <w:tcPr>
            <w:tcW w:w="1948"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6</w:t>
            </w:r>
          </w:p>
        </w:tc>
        <w:tc>
          <w:tcPr>
            <w:tcW w:w="825" w:type="dxa"/>
            <w:shd w:val="clear" w:color="auto" w:fill="auto"/>
          </w:tcPr>
          <w:p w:rsidR="00CA0660" w:rsidRPr="006675E9" w:rsidRDefault="00CA0660" w:rsidP="00BF61F4">
            <w:pPr>
              <w:spacing w:before="40" w:after="40" w:line="264" w:lineRule="auto"/>
              <w:jc w:val="center"/>
              <w:rPr>
                <w:b/>
                <w:sz w:val="25"/>
                <w:szCs w:val="25"/>
              </w:rPr>
            </w:pPr>
          </w:p>
        </w:tc>
      </w:tr>
      <w:tr w:rsidR="00CA0660" w:rsidRPr="006675E9" w:rsidTr="00BF61F4">
        <w:tc>
          <w:tcPr>
            <w:tcW w:w="582"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lang w:eastAsia="ja-JP"/>
              </w:rPr>
            </w:pPr>
            <w:r w:rsidRPr="006675E9">
              <w:rPr>
                <w:sz w:val="25"/>
                <w:szCs w:val="25"/>
                <w:lang w:eastAsia="ja-JP"/>
              </w:rPr>
              <w:t>IV</w:t>
            </w:r>
          </w:p>
        </w:tc>
        <w:tc>
          <w:tcPr>
            <w:tcW w:w="4678" w:type="dxa"/>
            <w:shd w:val="clear" w:color="auto" w:fill="auto"/>
          </w:tcPr>
          <w:p w:rsidR="00CA0660" w:rsidRPr="006675E9" w:rsidRDefault="00CA0660" w:rsidP="00BF61F4">
            <w:pPr>
              <w:spacing w:before="40" w:after="40" w:line="264" w:lineRule="auto"/>
              <w:jc w:val="both"/>
              <w:rPr>
                <w:b/>
                <w:sz w:val="25"/>
                <w:szCs w:val="25"/>
              </w:rPr>
            </w:pPr>
            <w:r w:rsidRPr="006675E9">
              <w:rPr>
                <w:b/>
                <w:sz w:val="25"/>
                <w:szCs w:val="25"/>
                <w:lang w:eastAsia="ja-JP"/>
              </w:rPr>
              <w:t xml:space="preserve">Chương 4: </w:t>
            </w:r>
            <w:r w:rsidRPr="006675E9">
              <w:rPr>
                <w:b/>
                <w:sz w:val="25"/>
                <w:szCs w:val="25"/>
              </w:rPr>
              <w:t>Bộ chứng từ thanh toán quốc tế</w:t>
            </w:r>
          </w:p>
          <w:p w:rsidR="00CA0660" w:rsidRPr="006675E9" w:rsidRDefault="00CA0660" w:rsidP="00BF61F4">
            <w:pPr>
              <w:spacing w:before="40" w:after="40" w:line="264" w:lineRule="auto"/>
              <w:jc w:val="both"/>
              <w:rPr>
                <w:sz w:val="25"/>
                <w:szCs w:val="25"/>
              </w:rPr>
            </w:pPr>
            <w:r w:rsidRPr="006675E9">
              <w:rPr>
                <w:sz w:val="25"/>
                <w:szCs w:val="25"/>
              </w:rPr>
              <w:t>Chứng từ tài chính</w:t>
            </w:r>
          </w:p>
          <w:p w:rsidR="00CA0660" w:rsidRPr="006675E9" w:rsidRDefault="00CA0660" w:rsidP="00BF61F4">
            <w:pPr>
              <w:spacing w:before="40" w:after="40" w:line="264" w:lineRule="auto"/>
              <w:jc w:val="both"/>
              <w:rPr>
                <w:sz w:val="25"/>
                <w:szCs w:val="25"/>
              </w:rPr>
            </w:pPr>
            <w:r w:rsidRPr="006675E9">
              <w:rPr>
                <w:sz w:val="25"/>
                <w:szCs w:val="25"/>
              </w:rPr>
              <w:t>Chứng từ thương mại</w:t>
            </w:r>
          </w:p>
          <w:p w:rsidR="00CA0660" w:rsidRPr="006675E9" w:rsidRDefault="00CA0660" w:rsidP="00BF61F4">
            <w:pPr>
              <w:spacing w:before="40" w:after="40" w:line="264" w:lineRule="auto"/>
              <w:jc w:val="both"/>
              <w:rPr>
                <w:b/>
                <w:sz w:val="25"/>
                <w:szCs w:val="25"/>
              </w:rPr>
            </w:pPr>
            <w:r w:rsidRPr="006675E9">
              <w:rPr>
                <w:sz w:val="25"/>
                <w:szCs w:val="25"/>
              </w:rPr>
              <w:t>Kiểm tra xử lý bộ chứng từ</w:t>
            </w:r>
          </w:p>
        </w:tc>
        <w:tc>
          <w:tcPr>
            <w:tcW w:w="795"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9</w:t>
            </w:r>
          </w:p>
        </w:tc>
        <w:tc>
          <w:tcPr>
            <w:tcW w:w="979"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3</w:t>
            </w:r>
          </w:p>
        </w:tc>
        <w:tc>
          <w:tcPr>
            <w:tcW w:w="1948"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5</w:t>
            </w:r>
          </w:p>
        </w:tc>
        <w:tc>
          <w:tcPr>
            <w:tcW w:w="825" w:type="dxa"/>
            <w:shd w:val="clear" w:color="auto" w:fill="auto"/>
          </w:tcPr>
          <w:p w:rsidR="00CA0660" w:rsidRPr="006675E9" w:rsidRDefault="00CA0660" w:rsidP="00BF61F4">
            <w:pPr>
              <w:spacing w:before="40" w:after="40" w:line="264" w:lineRule="auto"/>
              <w:jc w:val="center"/>
              <w:rPr>
                <w:b/>
                <w:sz w:val="25"/>
                <w:szCs w:val="25"/>
                <w:lang w:eastAsia="ja-JP"/>
              </w:rPr>
            </w:pPr>
            <w:r w:rsidRPr="006675E9">
              <w:rPr>
                <w:b/>
                <w:sz w:val="25"/>
                <w:szCs w:val="25"/>
                <w:lang w:eastAsia="ja-JP"/>
              </w:rPr>
              <w:t>1</w:t>
            </w:r>
          </w:p>
        </w:tc>
      </w:tr>
      <w:tr w:rsidR="00CA0660" w:rsidRPr="006675E9" w:rsidTr="00BF61F4">
        <w:tc>
          <w:tcPr>
            <w:tcW w:w="582"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lang w:eastAsia="ja-JP"/>
              </w:rPr>
            </w:pPr>
            <w:r w:rsidRPr="006675E9">
              <w:rPr>
                <w:sz w:val="25"/>
                <w:szCs w:val="25"/>
                <w:lang w:eastAsia="ja-JP"/>
              </w:rPr>
              <w:t>V</w:t>
            </w:r>
          </w:p>
        </w:tc>
        <w:tc>
          <w:tcPr>
            <w:tcW w:w="4678" w:type="dxa"/>
            <w:shd w:val="clear" w:color="auto" w:fill="auto"/>
          </w:tcPr>
          <w:p w:rsidR="00CA0660" w:rsidRPr="006675E9" w:rsidRDefault="00CA0660" w:rsidP="00BF61F4">
            <w:pPr>
              <w:spacing w:before="40" w:after="40" w:line="264" w:lineRule="auto"/>
              <w:jc w:val="both"/>
              <w:rPr>
                <w:b/>
                <w:sz w:val="25"/>
                <w:szCs w:val="25"/>
              </w:rPr>
            </w:pPr>
            <w:r w:rsidRPr="006675E9">
              <w:rPr>
                <w:b/>
                <w:sz w:val="25"/>
                <w:szCs w:val="25"/>
                <w:lang w:eastAsia="ja-JP"/>
              </w:rPr>
              <w:t xml:space="preserve">Chương </w:t>
            </w:r>
            <w:r w:rsidRPr="006675E9">
              <w:rPr>
                <w:rFonts w:hint="eastAsia"/>
                <w:b/>
                <w:sz w:val="25"/>
                <w:szCs w:val="25"/>
                <w:lang w:eastAsia="ja-JP"/>
              </w:rPr>
              <w:t>5</w:t>
            </w:r>
            <w:r w:rsidRPr="006675E9">
              <w:rPr>
                <w:b/>
                <w:sz w:val="25"/>
                <w:szCs w:val="25"/>
                <w:lang w:eastAsia="ja-JP"/>
              </w:rPr>
              <w:t xml:space="preserve">: </w:t>
            </w:r>
            <w:r w:rsidRPr="006675E9">
              <w:rPr>
                <w:b/>
                <w:sz w:val="25"/>
                <w:szCs w:val="25"/>
              </w:rPr>
              <w:t>Các phương thức thanh toán quốc tế</w:t>
            </w:r>
          </w:p>
          <w:p w:rsidR="00CA0660" w:rsidRPr="006675E9" w:rsidRDefault="00CA0660" w:rsidP="00BF61F4">
            <w:pPr>
              <w:spacing w:before="40" w:after="40" w:line="264" w:lineRule="auto"/>
              <w:jc w:val="both"/>
              <w:rPr>
                <w:sz w:val="25"/>
                <w:szCs w:val="25"/>
              </w:rPr>
            </w:pPr>
            <w:r w:rsidRPr="006675E9">
              <w:rPr>
                <w:sz w:val="25"/>
                <w:szCs w:val="25"/>
              </w:rPr>
              <w:t>Phương thức chuyển tiền và ghi sổ</w:t>
            </w:r>
          </w:p>
          <w:p w:rsidR="00CA0660" w:rsidRPr="006675E9" w:rsidRDefault="00CA0660" w:rsidP="00BF61F4">
            <w:pPr>
              <w:spacing w:before="40" w:after="40" w:line="264" w:lineRule="auto"/>
              <w:jc w:val="both"/>
              <w:rPr>
                <w:sz w:val="25"/>
                <w:szCs w:val="25"/>
              </w:rPr>
            </w:pPr>
            <w:r w:rsidRPr="006675E9">
              <w:rPr>
                <w:sz w:val="25"/>
                <w:szCs w:val="25"/>
              </w:rPr>
              <w:t>Phương thức thanh toán bảo lãnh và tín dụng dự phòng</w:t>
            </w:r>
          </w:p>
          <w:p w:rsidR="00CA0660" w:rsidRPr="006675E9" w:rsidRDefault="00CA0660" w:rsidP="00BF61F4">
            <w:pPr>
              <w:tabs>
                <w:tab w:val="left" w:pos="567"/>
                <w:tab w:val="right" w:leader="dot" w:pos="3331"/>
                <w:tab w:val="left" w:pos="3969"/>
                <w:tab w:val="left" w:pos="5103"/>
                <w:tab w:val="center" w:pos="6946"/>
              </w:tabs>
              <w:spacing w:before="40" w:after="40" w:line="264" w:lineRule="auto"/>
              <w:jc w:val="both"/>
              <w:rPr>
                <w:b/>
                <w:sz w:val="25"/>
                <w:szCs w:val="25"/>
              </w:rPr>
            </w:pPr>
            <w:r w:rsidRPr="006675E9">
              <w:rPr>
                <w:sz w:val="25"/>
                <w:szCs w:val="25"/>
              </w:rPr>
              <w:t>Phương thức thanh toán nhờ thu</w:t>
            </w:r>
            <w:r w:rsidRPr="006675E9">
              <w:rPr>
                <w:b/>
                <w:sz w:val="25"/>
                <w:szCs w:val="25"/>
              </w:rPr>
              <w:t xml:space="preserve"> </w:t>
            </w:r>
          </w:p>
        </w:tc>
        <w:tc>
          <w:tcPr>
            <w:tcW w:w="795"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lang w:eastAsia="ja-JP"/>
              </w:rPr>
            </w:pPr>
            <w:r w:rsidRPr="006675E9">
              <w:rPr>
                <w:sz w:val="25"/>
                <w:szCs w:val="25"/>
                <w:lang w:eastAsia="ja-JP"/>
              </w:rPr>
              <w:t xml:space="preserve">   6</w:t>
            </w:r>
          </w:p>
        </w:tc>
        <w:tc>
          <w:tcPr>
            <w:tcW w:w="979"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1</w:t>
            </w:r>
          </w:p>
        </w:tc>
        <w:tc>
          <w:tcPr>
            <w:tcW w:w="1948"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5</w:t>
            </w:r>
          </w:p>
        </w:tc>
        <w:tc>
          <w:tcPr>
            <w:tcW w:w="825" w:type="dxa"/>
            <w:shd w:val="clear" w:color="auto" w:fill="auto"/>
          </w:tcPr>
          <w:p w:rsidR="00CA0660" w:rsidRPr="006675E9" w:rsidRDefault="00CA0660" w:rsidP="00BF61F4">
            <w:pPr>
              <w:tabs>
                <w:tab w:val="left" w:pos="567"/>
                <w:tab w:val="left" w:pos="3969"/>
                <w:tab w:val="left" w:pos="5103"/>
                <w:tab w:val="center" w:pos="6946"/>
              </w:tabs>
              <w:spacing w:before="40" w:after="40" w:line="264" w:lineRule="auto"/>
              <w:jc w:val="both"/>
              <w:rPr>
                <w:sz w:val="25"/>
                <w:szCs w:val="25"/>
              </w:rPr>
            </w:pPr>
          </w:p>
        </w:tc>
      </w:tr>
      <w:tr w:rsidR="00CA0660" w:rsidRPr="006675E9" w:rsidTr="00BF61F4">
        <w:tc>
          <w:tcPr>
            <w:tcW w:w="5260" w:type="dxa"/>
            <w:gridSpan w:val="2"/>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Tổng cộng</w:t>
            </w:r>
          </w:p>
        </w:tc>
        <w:tc>
          <w:tcPr>
            <w:tcW w:w="795"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45</w:t>
            </w:r>
          </w:p>
        </w:tc>
        <w:tc>
          <w:tcPr>
            <w:tcW w:w="979"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lang w:eastAsia="ja-JP"/>
              </w:rPr>
            </w:pPr>
            <w:r w:rsidRPr="006675E9">
              <w:rPr>
                <w:b/>
                <w:sz w:val="25"/>
                <w:szCs w:val="25"/>
                <w:lang w:eastAsia="ja-JP"/>
              </w:rPr>
              <w:t>13</w:t>
            </w:r>
          </w:p>
        </w:tc>
        <w:tc>
          <w:tcPr>
            <w:tcW w:w="1948"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lang w:eastAsia="ja-JP"/>
              </w:rPr>
              <w:t>3</w:t>
            </w:r>
            <w:r w:rsidRPr="006675E9">
              <w:rPr>
                <w:b/>
                <w:sz w:val="25"/>
                <w:szCs w:val="25"/>
              </w:rPr>
              <w:t>0</w:t>
            </w:r>
          </w:p>
        </w:tc>
        <w:tc>
          <w:tcPr>
            <w:tcW w:w="825" w:type="dxa"/>
            <w:shd w:val="clear" w:color="auto" w:fill="auto"/>
            <w:vAlign w:val="center"/>
          </w:tcPr>
          <w:p w:rsidR="00CA0660" w:rsidRPr="006675E9" w:rsidRDefault="00CA0660" w:rsidP="00BF61F4">
            <w:pPr>
              <w:tabs>
                <w:tab w:val="left" w:pos="567"/>
                <w:tab w:val="left" w:pos="3969"/>
                <w:tab w:val="left" w:pos="5103"/>
                <w:tab w:val="center" w:pos="6946"/>
              </w:tabs>
              <w:spacing w:before="40" w:after="40" w:line="264" w:lineRule="auto"/>
              <w:jc w:val="center"/>
              <w:rPr>
                <w:b/>
                <w:sz w:val="25"/>
                <w:szCs w:val="25"/>
              </w:rPr>
            </w:pPr>
            <w:r w:rsidRPr="006675E9">
              <w:rPr>
                <w:b/>
                <w:sz w:val="25"/>
                <w:szCs w:val="25"/>
              </w:rPr>
              <w:t>2</w:t>
            </w:r>
          </w:p>
        </w:tc>
      </w:tr>
    </w:tbl>
    <w:p w:rsidR="00CA0660" w:rsidRPr="006675E9" w:rsidRDefault="00CA0660" w:rsidP="00CA0660">
      <w:pPr>
        <w:tabs>
          <w:tab w:val="right" w:pos="426"/>
          <w:tab w:val="left" w:pos="567"/>
          <w:tab w:val="left" w:pos="3969"/>
          <w:tab w:val="left" w:pos="5103"/>
          <w:tab w:val="center" w:pos="6946"/>
        </w:tabs>
        <w:spacing w:before="40" w:after="40" w:line="264" w:lineRule="auto"/>
        <w:ind w:firstLineChars="100" w:firstLine="251"/>
        <w:jc w:val="both"/>
        <w:rPr>
          <w:b/>
          <w:iCs/>
          <w:sz w:val="25"/>
          <w:szCs w:val="25"/>
          <w:lang w:val="sv-SE"/>
        </w:rPr>
      </w:pPr>
      <w:r w:rsidRPr="006675E9">
        <w:rPr>
          <w:b/>
          <w:iCs/>
          <w:sz w:val="25"/>
          <w:szCs w:val="25"/>
          <w:lang w:val="sv-SE"/>
        </w:rPr>
        <w:lastRenderedPageBreak/>
        <w:t>2.Nội dung chi tiết:</w:t>
      </w:r>
    </w:p>
    <w:tbl>
      <w:tblPr>
        <w:tblW w:w="0" w:type="auto"/>
        <w:tblInd w:w="113" w:type="dxa"/>
        <w:tblLook w:val="01E0" w:firstRow="1" w:lastRow="1" w:firstColumn="1" w:lastColumn="1" w:noHBand="0" w:noVBand="0"/>
      </w:tblPr>
      <w:tblGrid>
        <w:gridCol w:w="9247"/>
      </w:tblGrid>
      <w:tr w:rsidR="00CA0660" w:rsidRPr="006675E9" w:rsidTr="00BF61F4">
        <w:trPr>
          <w:trHeight w:val="1790"/>
        </w:trPr>
        <w:tc>
          <w:tcPr>
            <w:tcW w:w="8520" w:type="dxa"/>
          </w:tcPr>
          <w:p w:rsidR="00CA0660" w:rsidRPr="006675E9" w:rsidRDefault="00CA0660" w:rsidP="00BF61F4">
            <w:pPr>
              <w:spacing w:before="40" w:after="40" w:line="264" w:lineRule="auto"/>
              <w:ind w:firstLineChars="100" w:firstLine="251"/>
              <w:rPr>
                <w:b/>
                <w:sz w:val="25"/>
                <w:szCs w:val="25"/>
                <w:lang w:val="sv-SE"/>
              </w:rPr>
            </w:pPr>
            <w:r w:rsidRPr="006675E9">
              <w:rPr>
                <w:b/>
                <w:sz w:val="25"/>
                <w:szCs w:val="25"/>
                <w:lang w:val="sv-SE"/>
              </w:rPr>
              <w:t>CHƯƠNG 1: TỔNG QUAN VỀ NGHIỆP VỤ THANH TOÁN QUỐC TẾ</w:t>
            </w:r>
          </w:p>
          <w:p w:rsidR="00CA0660" w:rsidRPr="006675E9" w:rsidRDefault="00CA0660" w:rsidP="00BF61F4">
            <w:pPr>
              <w:spacing w:before="40" w:after="40" w:line="264" w:lineRule="auto"/>
              <w:ind w:firstLineChars="100" w:firstLine="251"/>
              <w:jc w:val="both"/>
              <w:rPr>
                <w:b/>
                <w:i/>
                <w:sz w:val="25"/>
                <w:szCs w:val="25"/>
                <w:lang w:val="sv-SE"/>
              </w:rPr>
            </w:pPr>
            <w:r w:rsidRPr="006675E9">
              <w:rPr>
                <w:b/>
                <w:i/>
                <w:sz w:val="25"/>
                <w:szCs w:val="25"/>
                <w:lang w:val="sv-SE"/>
              </w:rPr>
              <w:t>Mục tiêu:</w:t>
            </w:r>
          </w:p>
          <w:p w:rsidR="00CA0660" w:rsidRPr="006675E9" w:rsidRDefault="00CA0660" w:rsidP="00BF61F4">
            <w:pPr>
              <w:spacing w:before="40" w:after="40" w:line="264" w:lineRule="auto"/>
              <w:ind w:firstLineChars="100" w:firstLine="250"/>
              <w:jc w:val="both"/>
              <w:rPr>
                <w:sz w:val="25"/>
                <w:szCs w:val="25"/>
                <w:lang w:val="sv-SE"/>
              </w:rPr>
            </w:pPr>
            <w:r w:rsidRPr="006675E9">
              <w:rPr>
                <w:sz w:val="25"/>
                <w:szCs w:val="25"/>
                <w:lang w:val="sv-SE"/>
              </w:rPr>
              <w:t>- Hiểu được khái niệm và vai trò thanh toán quốc tế.</w:t>
            </w:r>
          </w:p>
          <w:p w:rsidR="00CA0660" w:rsidRPr="006675E9" w:rsidRDefault="00CA0660" w:rsidP="00BF61F4">
            <w:pPr>
              <w:spacing w:before="40" w:after="40" w:line="264" w:lineRule="auto"/>
              <w:ind w:firstLineChars="100" w:firstLine="250"/>
              <w:jc w:val="both"/>
              <w:rPr>
                <w:sz w:val="25"/>
                <w:szCs w:val="25"/>
                <w:lang w:val="sv-SE"/>
              </w:rPr>
            </w:pPr>
            <w:r w:rsidRPr="006675E9">
              <w:rPr>
                <w:sz w:val="25"/>
                <w:szCs w:val="25"/>
                <w:lang w:val="sv-SE"/>
              </w:rPr>
              <w:t>- Hiểu được bản chất cán cân thanh toán quốc tế và các điều kiện trong thanh toán quốc tế.</w:t>
            </w:r>
          </w:p>
          <w:p w:rsidR="00CA0660" w:rsidRPr="006675E9" w:rsidRDefault="00CA0660" w:rsidP="00BF61F4">
            <w:pPr>
              <w:spacing w:before="40" w:after="40" w:line="264" w:lineRule="auto"/>
              <w:ind w:firstLineChars="100" w:firstLine="250"/>
              <w:jc w:val="both"/>
              <w:rPr>
                <w:sz w:val="25"/>
                <w:szCs w:val="25"/>
                <w:lang w:val="sv-SE" w:eastAsia="ja-JP"/>
              </w:rPr>
            </w:pPr>
            <w:r w:rsidRPr="006675E9">
              <w:rPr>
                <w:sz w:val="25"/>
                <w:szCs w:val="25"/>
                <w:lang w:val="sv-SE"/>
              </w:rPr>
              <w:t>- Hiểu được các biện pháp để cân bằng cán cân thanh toán quốc tế.</w:t>
            </w:r>
          </w:p>
          <w:p w:rsidR="00CA0660" w:rsidRPr="006675E9" w:rsidRDefault="00CA0660" w:rsidP="00BF61F4">
            <w:pPr>
              <w:spacing w:before="40" w:after="40" w:line="264" w:lineRule="auto"/>
              <w:ind w:firstLineChars="100" w:firstLine="251"/>
              <w:jc w:val="both"/>
              <w:rPr>
                <w:b/>
                <w:i/>
                <w:sz w:val="25"/>
                <w:szCs w:val="25"/>
                <w:lang w:val="sv-SE" w:eastAsia="ja-JP"/>
              </w:rPr>
            </w:pPr>
            <w:r w:rsidRPr="006675E9">
              <w:rPr>
                <w:b/>
                <w:i/>
                <w:sz w:val="25"/>
                <w:szCs w:val="25"/>
                <w:lang w:val="sv-SE" w:eastAsia="ja-JP"/>
              </w:rPr>
              <w:t>Nội dung chương trình:</w:t>
            </w:r>
          </w:p>
          <w:tbl>
            <w:tblPr>
              <w:tblW w:w="9435" w:type="dxa"/>
              <w:tblLook w:val="01E0" w:firstRow="1" w:lastRow="1" w:firstColumn="1" w:lastColumn="1" w:noHBand="0" w:noVBand="0"/>
            </w:tblPr>
            <w:tblGrid>
              <w:gridCol w:w="9435"/>
            </w:tblGrid>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b/>
                      <w:sz w:val="25"/>
                      <w:szCs w:val="25"/>
                      <w:lang w:val="sv-SE"/>
                    </w:rPr>
                  </w:pPr>
                  <w:r w:rsidRPr="006675E9">
                    <w:rPr>
                      <w:sz w:val="25"/>
                      <w:szCs w:val="25"/>
                      <w:lang w:val="sv-SE" w:eastAsia="ja-JP"/>
                    </w:rPr>
                    <w:t>1.</w:t>
                  </w:r>
                  <w:r w:rsidRPr="006675E9">
                    <w:rPr>
                      <w:sz w:val="25"/>
                      <w:szCs w:val="25"/>
                      <w:lang w:val="sv-SE"/>
                    </w:rPr>
                    <w:t>1. Khái niệm, đặc điểm và vai trò thanh toán quốc tế</w:t>
                  </w:r>
                  <w:r w:rsidRPr="006675E9">
                    <w:rPr>
                      <w:b/>
                      <w:sz w:val="25"/>
                      <w:szCs w:val="25"/>
                      <w:lang w:val="sv-SE"/>
                    </w:rPr>
                    <w:t xml:space="preserve">                 </w:t>
                  </w:r>
                  <w:r w:rsidRPr="006675E9">
                    <w:rPr>
                      <w:i/>
                      <w:sz w:val="25"/>
                      <w:szCs w:val="25"/>
                      <w:lang w:val="sv-SE"/>
                    </w:rPr>
                    <w:t xml:space="preserve">Thời gian: </w:t>
                  </w:r>
                  <w:r w:rsidRPr="006675E9">
                    <w:rPr>
                      <w:i/>
                      <w:sz w:val="25"/>
                      <w:szCs w:val="25"/>
                      <w:lang w:val="sv-SE" w:eastAsia="ja-JP"/>
                    </w:rPr>
                    <w:t>1</w:t>
                  </w:r>
                  <w:r w:rsidRPr="006675E9">
                    <w:rPr>
                      <w:i/>
                      <w:sz w:val="25"/>
                      <w:szCs w:val="25"/>
                      <w:lang w:val="sv-SE"/>
                    </w:rPr>
                    <w:t xml:space="preserve"> giờ</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lang w:val="sv-SE"/>
                    </w:rPr>
                  </w:pPr>
                  <w:r w:rsidRPr="006675E9">
                    <w:rPr>
                      <w:sz w:val="25"/>
                      <w:szCs w:val="25"/>
                      <w:lang w:val="sv-SE" w:eastAsia="ja-JP"/>
                    </w:rPr>
                    <w:t>1.</w:t>
                  </w:r>
                  <w:r w:rsidRPr="006675E9">
                    <w:rPr>
                      <w:sz w:val="25"/>
                      <w:szCs w:val="25"/>
                      <w:lang w:val="sv-SE"/>
                    </w:rPr>
                    <w:t>1.1. Khái niệm về thanh toán quốc tế.</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lang w:val="sv-SE"/>
                    </w:rPr>
                  </w:pPr>
                  <w:r w:rsidRPr="006675E9">
                    <w:rPr>
                      <w:sz w:val="25"/>
                      <w:szCs w:val="25"/>
                      <w:lang w:val="sv-SE" w:eastAsia="ja-JP"/>
                    </w:rPr>
                    <w:t>1.</w:t>
                  </w:r>
                  <w:r w:rsidRPr="006675E9">
                    <w:rPr>
                      <w:sz w:val="25"/>
                      <w:szCs w:val="25"/>
                      <w:lang w:val="sv-SE"/>
                    </w:rPr>
                    <w:t>1.2. Đặc điểm của thanh toán quốc tế .</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1.</w:t>
                  </w:r>
                  <w:r w:rsidRPr="006675E9">
                    <w:rPr>
                      <w:sz w:val="25"/>
                      <w:szCs w:val="25"/>
                    </w:rPr>
                    <w:t>1.3. Vai trò của thanh toán quốc tế trong nền kinh tế.</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b/>
                      <w:sz w:val="25"/>
                      <w:szCs w:val="25"/>
                    </w:rPr>
                  </w:pPr>
                  <w:r w:rsidRPr="006675E9">
                    <w:rPr>
                      <w:sz w:val="25"/>
                      <w:szCs w:val="25"/>
                      <w:lang w:eastAsia="ja-JP"/>
                    </w:rPr>
                    <w:t>1.</w:t>
                  </w:r>
                  <w:r w:rsidRPr="006675E9">
                    <w:rPr>
                      <w:sz w:val="25"/>
                      <w:szCs w:val="25"/>
                    </w:rPr>
                    <w:t>2. Cán cân thanh toán quốc tế</w:t>
                  </w:r>
                  <w:r w:rsidRPr="006675E9">
                    <w:rPr>
                      <w:b/>
                      <w:sz w:val="25"/>
                      <w:szCs w:val="25"/>
                    </w:rPr>
                    <w:t xml:space="preserve">                                                    </w:t>
                  </w:r>
                  <w:r w:rsidRPr="006675E9">
                    <w:rPr>
                      <w:i/>
                      <w:sz w:val="25"/>
                      <w:szCs w:val="25"/>
                    </w:rPr>
                    <w:t xml:space="preserve">Thời gian: </w:t>
                  </w:r>
                  <w:r w:rsidRPr="006675E9">
                    <w:rPr>
                      <w:i/>
                      <w:sz w:val="25"/>
                      <w:szCs w:val="25"/>
                      <w:lang w:eastAsia="ja-JP"/>
                    </w:rPr>
                    <w:t>1</w:t>
                  </w:r>
                  <w:r w:rsidRPr="006675E9">
                    <w:rPr>
                      <w:i/>
                      <w:sz w:val="25"/>
                      <w:szCs w:val="25"/>
                    </w:rPr>
                    <w:t xml:space="preserve"> giờ</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xml:space="preserve">1.2.1. Khái niệm cán cân thanh toán quốc tế. </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xml:space="preserve">1.2.2. Nội dung cán cân thanh toán quốc tế. </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1.2.3. Nguyên tắc lập cán cân thanh toán quốc tế và quy định tại Việt Nam.</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xml:space="preserve">1.2.4. Trạng thái cán cân thanh toán quốc tế và biện pháp để thăng bằng cán cân thanh toán quốc tế. </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b/>
                      <w:sz w:val="25"/>
                      <w:szCs w:val="25"/>
                    </w:rPr>
                  </w:pPr>
                  <w:r w:rsidRPr="006675E9">
                    <w:rPr>
                      <w:sz w:val="25"/>
                      <w:szCs w:val="25"/>
                      <w:lang w:eastAsia="ja-JP"/>
                    </w:rPr>
                    <w:t>1.</w:t>
                  </w:r>
                  <w:r w:rsidRPr="006675E9">
                    <w:rPr>
                      <w:sz w:val="25"/>
                      <w:szCs w:val="25"/>
                    </w:rPr>
                    <w:t>3. Các điều kiện trong thanh toán quốc tế.</w:t>
                  </w:r>
                  <w:r w:rsidRPr="006675E9">
                    <w:rPr>
                      <w:b/>
                      <w:sz w:val="25"/>
                      <w:szCs w:val="25"/>
                    </w:rPr>
                    <w:t xml:space="preserve">                                </w:t>
                  </w:r>
                  <w:r w:rsidRPr="006675E9">
                    <w:rPr>
                      <w:i/>
                      <w:sz w:val="25"/>
                      <w:szCs w:val="25"/>
                    </w:rPr>
                    <w:t xml:space="preserve">Thời gian: </w:t>
                  </w:r>
                  <w:r w:rsidRPr="006675E9">
                    <w:rPr>
                      <w:i/>
                      <w:sz w:val="25"/>
                      <w:szCs w:val="25"/>
                      <w:lang w:eastAsia="ja-JP"/>
                    </w:rPr>
                    <w:t>1</w:t>
                  </w:r>
                  <w:r w:rsidRPr="006675E9">
                    <w:rPr>
                      <w:i/>
                      <w:sz w:val="25"/>
                      <w:szCs w:val="25"/>
                    </w:rPr>
                    <w:t xml:space="preserve"> giờ</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1.</w:t>
                  </w:r>
                  <w:r w:rsidRPr="006675E9">
                    <w:rPr>
                      <w:sz w:val="25"/>
                      <w:szCs w:val="25"/>
                    </w:rPr>
                    <w:t xml:space="preserve">3.1. Các chủ thể tham gia thanh toán quốc tế. </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1.</w:t>
                  </w:r>
                  <w:r w:rsidRPr="006675E9">
                    <w:rPr>
                      <w:sz w:val="25"/>
                      <w:szCs w:val="25"/>
                    </w:rPr>
                    <w:t xml:space="preserve">3.2. Điều kiện về tiền tệ trong thanh toán quốc tế. </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1.</w:t>
                  </w:r>
                  <w:r w:rsidRPr="006675E9">
                    <w:rPr>
                      <w:sz w:val="25"/>
                      <w:szCs w:val="25"/>
                    </w:rPr>
                    <w:t>3.3. Điều kiện về thời gian thanh toán quốc tế.</w:t>
                  </w:r>
                </w:p>
              </w:tc>
            </w:tr>
            <w:tr w:rsidR="00CA0660" w:rsidRPr="006675E9" w:rsidTr="00BF61F4">
              <w:trPr>
                <w:cantSplit/>
                <w:trHeight w:val="350"/>
              </w:trPr>
              <w:tc>
                <w:tcPr>
                  <w:tcW w:w="9432"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1.</w:t>
                  </w:r>
                  <w:r w:rsidRPr="006675E9">
                    <w:rPr>
                      <w:sz w:val="25"/>
                      <w:szCs w:val="25"/>
                    </w:rPr>
                    <w:t>4. Phương thức thanh toán quốc tế</w:t>
                  </w:r>
                </w:p>
              </w:tc>
            </w:tr>
          </w:tbl>
          <w:p w:rsidR="00CA0660" w:rsidRPr="006675E9" w:rsidRDefault="00CA0660" w:rsidP="00BF61F4">
            <w:pPr>
              <w:spacing w:before="40" w:after="40" w:line="264" w:lineRule="auto"/>
              <w:ind w:firstLineChars="100" w:firstLine="250"/>
              <w:jc w:val="both"/>
              <w:rPr>
                <w:i/>
                <w:sz w:val="25"/>
                <w:szCs w:val="25"/>
              </w:rPr>
            </w:pPr>
            <w:r w:rsidRPr="006675E9">
              <w:rPr>
                <w:sz w:val="25"/>
                <w:szCs w:val="25"/>
              </w:rPr>
              <w:t xml:space="preserve">* </w:t>
            </w:r>
            <w:r w:rsidRPr="006675E9">
              <w:rPr>
                <w:i/>
                <w:sz w:val="25"/>
                <w:szCs w:val="25"/>
              </w:rPr>
              <w:t>Thực hành</w:t>
            </w:r>
            <w:r w:rsidRPr="006675E9">
              <w:rPr>
                <w:i/>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 Thời gian: </w:t>
            </w:r>
            <w:r w:rsidRPr="006675E9">
              <w:rPr>
                <w:i/>
                <w:sz w:val="25"/>
                <w:szCs w:val="25"/>
                <w:lang w:eastAsia="ja-JP"/>
              </w:rPr>
              <w:t>6</w:t>
            </w:r>
            <w:r w:rsidRPr="006675E9">
              <w:rPr>
                <w:i/>
                <w:sz w:val="25"/>
                <w:szCs w:val="25"/>
              </w:rPr>
              <w:t xml:space="preserve"> giờ</w:t>
            </w:r>
          </w:p>
          <w:p w:rsidR="00CA0660" w:rsidRPr="006675E9" w:rsidRDefault="00CA0660" w:rsidP="00BF61F4">
            <w:pPr>
              <w:spacing w:before="40" w:after="40" w:line="264" w:lineRule="auto"/>
              <w:ind w:firstLineChars="100" w:firstLine="251"/>
              <w:rPr>
                <w:sz w:val="25"/>
                <w:szCs w:val="25"/>
              </w:rPr>
            </w:pPr>
            <w:r w:rsidRPr="006675E9">
              <w:rPr>
                <w:b/>
                <w:sz w:val="25"/>
                <w:szCs w:val="25"/>
              </w:rPr>
              <w:t>CHƯƠNG 2:</w:t>
            </w:r>
            <w:r w:rsidRPr="006675E9">
              <w:rPr>
                <w:sz w:val="25"/>
                <w:szCs w:val="25"/>
              </w:rPr>
              <w:t xml:space="preserve"> </w:t>
            </w:r>
            <w:r w:rsidRPr="006675E9">
              <w:rPr>
                <w:b/>
                <w:sz w:val="25"/>
                <w:szCs w:val="25"/>
              </w:rPr>
              <w:t>TỶ GIÁ HÔI ĐOÁI VÀ NGHIỆP VỤ GIAO DỊCH HỐI ĐOÁI</w:t>
            </w:r>
          </w:p>
          <w:p w:rsidR="00CA0660" w:rsidRPr="006675E9" w:rsidRDefault="00CA0660" w:rsidP="00BF61F4">
            <w:pPr>
              <w:spacing w:before="40" w:after="40" w:line="264" w:lineRule="auto"/>
              <w:ind w:firstLineChars="100" w:firstLine="251"/>
              <w:jc w:val="both"/>
              <w:rPr>
                <w:b/>
                <w:i/>
                <w:sz w:val="25"/>
                <w:szCs w:val="25"/>
              </w:rPr>
            </w:pPr>
            <w:r w:rsidRPr="006675E9">
              <w:rPr>
                <w:b/>
                <w:i/>
                <w:sz w:val="25"/>
                <w:szCs w:val="25"/>
              </w:rPr>
              <w:t>Mục tiêu:</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khái niệm và phân loại được tỷ giá hối đoái.</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phương pháp yết giá trực tiếp và gián tiếp.</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phương pháp xác định tỷ giá chéo giản đơn và tỷ giá chéo phức tạp.</w:t>
            </w:r>
          </w:p>
          <w:p w:rsidR="00CA0660" w:rsidRPr="006675E9" w:rsidRDefault="00CA0660" w:rsidP="00BF61F4">
            <w:pPr>
              <w:spacing w:before="40" w:after="40" w:line="264" w:lineRule="auto"/>
              <w:ind w:firstLineChars="100" w:firstLine="250"/>
              <w:jc w:val="both"/>
              <w:rPr>
                <w:sz w:val="25"/>
                <w:szCs w:val="25"/>
                <w:lang w:eastAsia="ja-JP"/>
              </w:rPr>
            </w:pPr>
            <w:r w:rsidRPr="006675E9">
              <w:rPr>
                <w:sz w:val="25"/>
                <w:szCs w:val="25"/>
              </w:rPr>
              <w:t xml:space="preserve">- Hiểu được nội dung các nghiệp vụ giao dịch hối đoái. </w:t>
            </w:r>
          </w:p>
          <w:p w:rsidR="00CA0660" w:rsidRPr="006675E9" w:rsidRDefault="00CA0660" w:rsidP="00BF61F4">
            <w:pPr>
              <w:spacing w:before="40" w:after="40" w:line="264" w:lineRule="auto"/>
              <w:ind w:firstLineChars="100" w:firstLine="251"/>
              <w:jc w:val="both"/>
              <w:rPr>
                <w:b/>
                <w:i/>
                <w:sz w:val="25"/>
                <w:szCs w:val="25"/>
                <w:lang w:val="sv-SE" w:eastAsia="ja-JP"/>
              </w:rPr>
            </w:pPr>
            <w:r w:rsidRPr="006675E9">
              <w:rPr>
                <w:b/>
                <w:i/>
                <w:sz w:val="25"/>
                <w:szCs w:val="25"/>
                <w:lang w:val="sv-SE" w:eastAsia="ja-JP"/>
              </w:rPr>
              <w:t>Nội dung chương trình:</w:t>
            </w:r>
          </w:p>
          <w:tbl>
            <w:tblPr>
              <w:tblW w:w="9510" w:type="dxa"/>
              <w:tblLook w:val="01E0" w:firstRow="1" w:lastRow="1" w:firstColumn="1" w:lastColumn="1" w:noHBand="0" w:noVBand="0"/>
            </w:tblPr>
            <w:tblGrid>
              <w:gridCol w:w="9510"/>
            </w:tblGrid>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val="sv-SE" w:eastAsia="ja-JP"/>
                    </w:rPr>
                    <w:t>2.</w:t>
                  </w:r>
                  <w:r w:rsidRPr="006675E9">
                    <w:rPr>
                      <w:sz w:val="25"/>
                      <w:szCs w:val="25"/>
                      <w:lang w:val="sv-SE"/>
                    </w:rPr>
                    <w:t xml:space="preserve">1. Khái niệm và phân loại tỷ giá hối đoái .                                   </w:t>
                  </w:r>
                  <w:r w:rsidRPr="006675E9">
                    <w:rPr>
                      <w:i/>
                      <w:sz w:val="25"/>
                      <w:szCs w:val="25"/>
                      <w:lang w:val="sv-SE"/>
                    </w:rPr>
                    <w:t xml:space="preserve"> </w:t>
                  </w:r>
                  <w:r w:rsidRPr="006675E9">
                    <w:rPr>
                      <w:i/>
                      <w:sz w:val="25"/>
                      <w:szCs w:val="25"/>
                    </w:rPr>
                    <w:t xml:space="preserve">Thời gian: </w:t>
                  </w:r>
                  <w:r w:rsidRPr="006675E9">
                    <w:rPr>
                      <w:i/>
                      <w:sz w:val="25"/>
                      <w:szCs w:val="25"/>
                      <w:lang w:eastAsia="ja-JP"/>
                    </w:rPr>
                    <w:t>0</w:t>
                  </w:r>
                  <w:r w:rsidRPr="006675E9">
                    <w:rPr>
                      <w:i/>
                      <w:sz w:val="25"/>
                      <w:szCs w:val="25"/>
                    </w:rPr>
                    <w:t>,5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2.1.1. Khái niệm về tỷ giá hối đoái.</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2.1.2. Cơ sở hình thành tỷ giá hối đoái.</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lastRenderedPageBreak/>
                    <w:t>2.1.3. Các loại tỷ giá.</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2.1.4. Các nhân tố ảnh hưởng đến tỷ giá hối đoái.</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2.</w:t>
                  </w:r>
                  <w:r w:rsidRPr="006675E9">
                    <w:rPr>
                      <w:sz w:val="25"/>
                      <w:szCs w:val="25"/>
                    </w:rPr>
                    <w:t xml:space="preserve">2. Phương pháp yết tỷ giá hối đoái                                               </w:t>
                  </w:r>
                  <w:r w:rsidRPr="006675E9">
                    <w:rPr>
                      <w:i/>
                      <w:sz w:val="25"/>
                      <w:szCs w:val="25"/>
                    </w:rPr>
                    <w:t xml:space="preserve"> Thời gian: </w:t>
                  </w:r>
                  <w:r w:rsidRPr="006675E9">
                    <w:rPr>
                      <w:i/>
                      <w:sz w:val="25"/>
                      <w:szCs w:val="25"/>
                      <w:lang w:eastAsia="ja-JP"/>
                    </w:rPr>
                    <w:t>1</w:t>
                  </w:r>
                  <w:r w:rsidRPr="006675E9">
                    <w:rPr>
                      <w:i/>
                      <w:sz w:val="25"/>
                      <w:szCs w:val="25"/>
                    </w:rPr>
                    <w:t xml:space="preserve">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2.2.1. Yết giá trực tiếp.</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2.2.2. Yết giá gián tiếp.</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2.</w:t>
                  </w:r>
                  <w:r w:rsidRPr="006675E9">
                    <w:rPr>
                      <w:sz w:val="25"/>
                      <w:szCs w:val="25"/>
                    </w:rPr>
                    <w:t xml:space="preserve">3. Xác định tỷ giá theo phương pháp tính giá chéo                    </w:t>
                  </w:r>
                  <w:r w:rsidRPr="006675E9">
                    <w:rPr>
                      <w:i/>
                      <w:sz w:val="25"/>
                      <w:szCs w:val="25"/>
                    </w:rPr>
                    <w:t xml:space="preserve"> Thời gian: </w:t>
                  </w:r>
                  <w:r w:rsidRPr="006675E9">
                    <w:rPr>
                      <w:i/>
                      <w:sz w:val="25"/>
                      <w:szCs w:val="25"/>
                      <w:lang w:eastAsia="ja-JP"/>
                    </w:rPr>
                    <w:t>1</w:t>
                  </w:r>
                  <w:r w:rsidRPr="006675E9">
                    <w:rPr>
                      <w:i/>
                      <w:sz w:val="25"/>
                      <w:szCs w:val="25"/>
                    </w:rPr>
                    <w:t xml:space="preserve">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2.3.1. Khái niệm.</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2.3.2. Tỷ giá chéo đơn giản.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2.3.3. Tỷ giá chéo phức hợp.</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2.</w:t>
                  </w:r>
                  <w:r w:rsidRPr="006675E9">
                    <w:rPr>
                      <w:sz w:val="25"/>
                      <w:szCs w:val="25"/>
                    </w:rPr>
                    <w:t xml:space="preserve">4. Các nghiệp vụ giao dịch hối đoái                                         </w:t>
                  </w:r>
                  <w:r w:rsidRPr="006675E9">
                    <w:rPr>
                      <w:i/>
                      <w:sz w:val="25"/>
                      <w:szCs w:val="25"/>
                    </w:rPr>
                    <w:t xml:space="preserve">   Thời gian: </w:t>
                  </w:r>
                  <w:r w:rsidRPr="006675E9">
                    <w:rPr>
                      <w:i/>
                      <w:sz w:val="25"/>
                      <w:szCs w:val="25"/>
                      <w:lang w:eastAsia="ja-JP"/>
                    </w:rPr>
                    <w:t>0</w:t>
                  </w:r>
                  <w:r w:rsidRPr="006675E9">
                    <w:rPr>
                      <w:i/>
                      <w:sz w:val="25"/>
                      <w:szCs w:val="25"/>
                    </w:rPr>
                    <w:t>,5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2.4.1. Giao dịch giao ngay.</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2.4.2. Giao dịch kỳ hạn.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2.4.3. Giao dịch hoán đổi.</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2.4.4. Giao dịch quyền chọn.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lang w:val="fr-FR"/>
                    </w:rPr>
                  </w:pPr>
                  <w:r w:rsidRPr="006675E9">
                    <w:rPr>
                      <w:sz w:val="25"/>
                      <w:szCs w:val="25"/>
                      <w:lang w:val="fr-FR" w:eastAsia="ja-JP"/>
                    </w:rPr>
                    <w:t>2.</w:t>
                  </w:r>
                  <w:r w:rsidRPr="006675E9">
                    <w:rPr>
                      <w:sz w:val="25"/>
                      <w:szCs w:val="25"/>
                      <w:lang w:val="fr-FR"/>
                    </w:rPr>
                    <w:t>4.5. Giao dịch tương lai</w:t>
                  </w:r>
                </w:p>
              </w:tc>
            </w:tr>
          </w:tbl>
          <w:p w:rsidR="00CA0660" w:rsidRPr="006675E9" w:rsidRDefault="00CA0660" w:rsidP="00BF61F4">
            <w:pPr>
              <w:spacing w:before="40" w:after="40" w:line="264" w:lineRule="auto"/>
              <w:ind w:firstLineChars="100" w:firstLine="250"/>
              <w:jc w:val="both"/>
              <w:rPr>
                <w:i/>
                <w:sz w:val="25"/>
                <w:szCs w:val="25"/>
              </w:rPr>
            </w:pPr>
            <w:r w:rsidRPr="006675E9">
              <w:rPr>
                <w:sz w:val="25"/>
                <w:szCs w:val="25"/>
              </w:rPr>
              <w:t xml:space="preserve">* </w:t>
            </w:r>
            <w:r w:rsidRPr="006675E9">
              <w:rPr>
                <w:i/>
                <w:sz w:val="25"/>
                <w:szCs w:val="25"/>
              </w:rPr>
              <w:t>Thực hành</w:t>
            </w:r>
            <w:r w:rsidRPr="006675E9">
              <w:rPr>
                <w:i/>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t xml:space="preserve">        </w:t>
            </w:r>
            <w:r w:rsidRPr="006675E9">
              <w:rPr>
                <w:i/>
                <w:sz w:val="25"/>
                <w:szCs w:val="25"/>
              </w:rPr>
              <w:t>Thời gian: 8 giờ</w:t>
            </w:r>
          </w:p>
          <w:p w:rsidR="00CA0660" w:rsidRPr="006675E9" w:rsidRDefault="00CA0660" w:rsidP="00BF61F4">
            <w:pPr>
              <w:spacing w:before="40" w:after="40" w:line="264" w:lineRule="auto"/>
              <w:ind w:firstLineChars="100" w:firstLine="250"/>
              <w:jc w:val="both"/>
              <w:rPr>
                <w:i/>
                <w:sz w:val="25"/>
                <w:szCs w:val="25"/>
              </w:rPr>
            </w:pPr>
            <w:r w:rsidRPr="006675E9">
              <w:rPr>
                <w:i/>
                <w:sz w:val="25"/>
                <w:szCs w:val="25"/>
              </w:rPr>
              <w:t xml:space="preserve">* Kiểm tra </w:t>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t xml:space="preserve">        Thời gian: </w:t>
            </w:r>
            <w:r w:rsidRPr="006675E9">
              <w:rPr>
                <w:i/>
                <w:sz w:val="25"/>
                <w:szCs w:val="25"/>
                <w:lang w:eastAsia="ja-JP"/>
              </w:rPr>
              <w:t>1</w:t>
            </w:r>
            <w:r w:rsidRPr="006675E9">
              <w:rPr>
                <w:i/>
                <w:sz w:val="25"/>
                <w:szCs w:val="25"/>
              </w:rPr>
              <w:t xml:space="preserve"> giờ</w:t>
            </w:r>
          </w:p>
          <w:p w:rsidR="00CA0660" w:rsidRPr="006675E9" w:rsidRDefault="00CA0660" w:rsidP="00BF61F4">
            <w:pPr>
              <w:spacing w:before="40" w:after="40" w:line="264" w:lineRule="auto"/>
              <w:ind w:firstLineChars="100" w:firstLine="251"/>
              <w:rPr>
                <w:b/>
                <w:sz w:val="25"/>
                <w:szCs w:val="25"/>
              </w:rPr>
            </w:pPr>
            <w:r w:rsidRPr="006675E9">
              <w:rPr>
                <w:b/>
                <w:sz w:val="25"/>
                <w:szCs w:val="25"/>
              </w:rPr>
              <w:t>CHƯƠNG 3:</w:t>
            </w:r>
            <w:r w:rsidRPr="006675E9">
              <w:rPr>
                <w:sz w:val="25"/>
                <w:szCs w:val="25"/>
              </w:rPr>
              <w:t xml:space="preserve"> </w:t>
            </w:r>
            <w:r w:rsidRPr="006675E9">
              <w:rPr>
                <w:b/>
                <w:sz w:val="25"/>
                <w:szCs w:val="25"/>
              </w:rPr>
              <w:t>CÁC PHƯƠNG TIỆN THANH TOÁN QUỐC TẾ</w:t>
            </w:r>
          </w:p>
          <w:p w:rsidR="00CA0660" w:rsidRPr="006675E9" w:rsidRDefault="00CA0660" w:rsidP="00BF61F4">
            <w:pPr>
              <w:spacing w:before="40" w:after="40" w:line="264" w:lineRule="auto"/>
              <w:ind w:firstLineChars="100" w:firstLine="251"/>
              <w:jc w:val="both"/>
              <w:rPr>
                <w:b/>
                <w:i/>
                <w:sz w:val="25"/>
                <w:szCs w:val="25"/>
              </w:rPr>
            </w:pPr>
            <w:r w:rsidRPr="006675E9">
              <w:rPr>
                <w:b/>
                <w:i/>
                <w:sz w:val="25"/>
                <w:szCs w:val="25"/>
              </w:rPr>
              <w:t>Mục tiêu:</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khái niệm và các nghiệp vụ liên quan đến thương phiếu, hối phiếu, lệnh phiếu.</w:t>
            </w:r>
          </w:p>
          <w:p w:rsidR="00CA0660" w:rsidRPr="006675E9" w:rsidRDefault="00CA0660" w:rsidP="00BF61F4">
            <w:pPr>
              <w:spacing w:before="40" w:after="40" w:line="264" w:lineRule="auto"/>
              <w:ind w:firstLineChars="100" w:firstLine="250"/>
              <w:jc w:val="both"/>
              <w:rPr>
                <w:sz w:val="25"/>
                <w:szCs w:val="25"/>
                <w:lang w:eastAsia="ja-JP"/>
              </w:rPr>
            </w:pPr>
            <w:r w:rsidRPr="006675E9">
              <w:rPr>
                <w:sz w:val="25"/>
                <w:szCs w:val="25"/>
              </w:rPr>
              <w:t>- Hiểu được nội dung của séc, giấy chuyển tiền, thẻ ngân hàng.</w:t>
            </w:r>
          </w:p>
          <w:p w:rsidR="00CA0660" w:rsidRPr="006675E9" w:rsidRDefault="00CA0660" w:rsidP="00BF61F4">
            <w:pPr>
              <w:spacing w:before="40" w:after="40" w:line="264" w:lineRule="auto"/>
              <w:ind w:firstLineChars="100" w:firstLine="251"/>
              <w:jc w:val="both"/>
              <w:rPr>
                <w:b/>
                <w:i/>
                <w:sz w:val="25"/>
                <w:szCs w:val="25"/>
                <w:lang w:val="sv-SE" w:eastAsia="ja-JP"/>
              </w:rPr>
            </w:pPr>
            <w:r w:rsidRPr="006675E9">
              <w:rPr>
                <w:b/>
                <w:i/>
                <w:sz w:val="25"/>
                <w:szCs w:val="25"/>
                <w:lang w:val="sv-SE" w:eastAsia="ja-JP"/>
              </w:rPr>
              <w:t>Nội dung chương trình:</w:t>
            </w:r>
          </w:p>
          <w:tbl>
            <w:tblPr>
              <w:tblW w:w="9510" w:type="dxa"/>
              <w:tblLook w:val="01E0" w:firstRow="1" w:lastRow="1" w:firstColumn="1" w:lastColumn="1" w:noHBand="0" w:noVBand="0"/>
            </w:tblPr>
            <w:tblGrid>
              <w:gridCol w:w="9510"/>
            </w:tblGrid>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 xml:space="preserve">1. Thương phiếu                                                                         </w:t>
                  </w:r>
                  <w:r w:rsidRPr="006675E9">
                    <w:rPr>
                      <w:i/>
                      <w:sz w:val="25"/>
                      <w:szCs w:val="25"/>
                    </w:rPr>
                    <w:t xml:space="preserve">Thời gian: </w:t>
                  </w:r>
                  <w:r w:rsidRPr="006675E9">
                    <w:rPr>
                      <w:i/>
                      <w:sz w:val="25"/>
                      <w:szCs w:val="25"/>
                      <w:lang w:eastAsia="ja-JP"/>
                    </w:rPr>
                    <w:t>1,5</w:t>
                  </w:r>
                  <w:r w:rsidRPr="006675E9">
                    <w:rPr>
                      <w:i/>
                      <w:sz w:val="25"/>
                      <w:szCs w:val="25"/>
                    </w:rPr>
                    <w:t xml:space="preserve">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1.1. Khái niệm và phân loại thương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1.2. Hối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Khái niệm và đặc điểm.</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Nội dung và cách lập hối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Các nghiệp vụ liên quan đến hối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1.3. Lệnh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Khái niệm và đặc điểm.</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t>- Nội dung và cách lập lệnh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rPr>
                    <w:lastRenderedPageBreak/>
                    <w:t>- Các nghiệp vụ liên quan đến lệnh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 xml:space="preserve">2. Séc quốc tế                                                                          </w:t>
                  </w:r>
                  <w:r w:rsidRPr="006675E9">
                    <w:rPr>
                      <w:i/>
                      <w:sz w:val="25"/>
                      <w:szCs w:val="25"/>
                    </w:rPr>
                    <w:t xml:space="preserve">Thời gian: </w:t>
                  </w:r>
                  <w:r w:rsidRPr="006675E9">
                    <w:rPr>
                      <w:i/>
                      <w:sz w:val="25"/>
                      <w:szCs w:val="25"/>
                      <w:lang w:eastAsia="ja-JP"/>
                    </w:rPr>
                    <w:t>0,5</w:t>
                  </w:r>
                  <w:r w:rsidRPr="006675E9">
                    <w:rPr>
                      <w:i/>
                      <w:sz w:val="25"/>
                      <w:szCs w:val="25"/>
                    </w:rPr>
                    <w:t xml:space="preserve">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2.1. Khái niệm.</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2.2. Nội dung và cách lập séc.</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2.3. Quy trình lưu thông và thanh toán séc.</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 xml:space="preserve">3. Giấy chuyển tiền                                                                 </w:t>
                  </w:r>
                  <w:r w:rsidRPr="006675E9">
                    <w:rPr>
                      <w:i/>
                      <w:sz w:val="25"/>
                      <w:szCs w:val="25"/>
                    </w:rPr>
                    <w:t xml:space="preserve">Thời gian: </w:t>
                  </w:r>
                  <w:r w:rsidRPr="006675E9">
                    <w:rPr>
                      <w:i/>
                      <w:sz w:val="25"/>
                      <w:szCs w:val="25"/>
                      <w:lang w:eastAsia="ja-JP"/>
                    </w:rPr>
                    <w:t>0,5</w:t>
                  </w:r>
                  <w:r w:rsidRPr="006675E9">
                    <w:rPr>
                      <w:i/>
                      <w:sz w:val="25"/>
                      <w:szCs w:val="25"/>
                    </w:rPr>
                    <w:t xml:space="preserve">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3.1. Khái niệm.</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3.2. Các loại giấy chuyển tiền.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 xml:space="preserve">4. Thẻ ngân hàng                                                                 </w:t>
                  </w:r>
                  <w:r w:rsidRPr="006675E9">
                    <w:rPr>
                      <w:i/>
                      <w:sz w:val="25"/>
                      <w:szCs w:val="25"/>
                    </w:rPr>
                    <w:t xml:space="preserve"> Thời gian: </w:t>
                  </w:r>
                  <w:r w:rsidRPr="006675E9">
                    <w:rPr>
                      <w:i/>
                      <w:sz w:val="25"/>
                      <w:szCs w:val="25"/>
                      <w:lang w:eastAsia="ja-JP"/>
                    </w:rPr>
                    <w:t>0,5</w:t>
                  </w:r>
                  <w:r w:rsidRPr="006675E9">
                    <w:rPr>
                      <w:i/>
                      <w:sz w:val="25"/>
                      <w:szCs w:val="25"/>
                    </w:rPr>
                    <w:t xml:space="preserve">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4.1. Khái niệm về thẻ ngân hàng</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3.</w:t>
                  </w:r>
                  <w:r w:rsidRPr="006675E9">
                    <w:rPr>
                      <w:sz w:val="25"/>
                      <w:szCs w:val="25"/>
                    </w:rPr>
                    <w:t>4.2. Các loại thẻ ngân hàng</w:t>
                  </w:r>
                </w:p>
              </w:tc>
            </w:tr>
          </w:tbl>
          <w:p w:rsidR="00CA0660" w:rsidRPr="006675E9" w:rsidRDefault="00CA0660" w:rsidP="00BF61F4">
            <w:pPr>
              <w:tabs>
                <w:tab w:val="left" w:pos="1875"/>
              </w:tabs>
              <w:spacing w:before="40" w:after="40" w:line="264" w:lineRule="auto"/>
              <w:ind w:right="-108" w:firstLineChars="100" w:firstLine="250"/>
              <w:jc w:val="both"/>
              <w:rPr>
                <w:b/>
                <w:sz w:val="25"/>
                <w:szCs w:val="25"/>
              </w:rPr>
            </w:pPr>
            <w:r w:rsidRPr="006675E9">
              <w:rPr>
                <w:sz w:val="25"/>
                <w:szCs w:val="25"/>
              </w:rPr>
              <w:t xml:space="preserve">* </w:t>
            </w:r>
            <w:r w:rsidRPr="006675E9">
              <w:rPr>
                <w:i/>
                <w:sz w:val="25"/>
                <w:szCs w:val="25"/>
              </w:rPr>
              <w:t>Thực hành</w:t>
            </w:r>
            <w:r w:rsidRPr="006675E9">
              <w:rPr>
                <w:i/>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 </w:t>
            </w:r>
            <w:r w:rsidRPr="006675E9">
              <w:rPr>
                <w:i/>
                <w:sz w:val="25"/>
                <w:szCs w:val="25"/>
              </w:rPr>
              <w:tab/>
              <w:t xml:space="preserve">Thời gian: </w:t>
            </w:r>
            <w:r w:rsidRPr="006675E9">
              <w:rPr>
                <w:i/>
                <w:sz w:val="25"/>
                <w:szCs w:val="25"/>
                <w:lang w:eastAsia="ja-JP"/>
              </w:rPr>
              <w:t xml:space="preserve">6 </w:t>
            </w:r>
            <w:r w:rsidRPr="006675E9">
              <w:rPr>
                <w:i/>
                <w:sz w:val="25"/>
                <w:szCs w:val="25"/>
              </w:rPr>
              <w:t>giờ</w:t>
            </w:r>
          </w:p>
        </w:tc>
      </w:tr>
      <w:tr w:rsidR="00CA0660" w:rsidRPr="006675E9" w:rsidTr="00BF61F4">
        <w:trPr>
          <w:trHeight w:val="1790"/>
        </w:trPr>
        <w:tc>
          <w:tcPr>
            <w:tcW w:w="8520" w:type="dxa"/>
          </w:tcPr>
          <w:p w:rsidR="00CA0660" w:rsidRPr="006675E9" w:rsidRDefault="00CA0660" w:rsidP="00BF61F4">
            <w:pPr>
              <w:spacing w:before="40" w:after="40" w:line="264" w:lineRule="auto"/>
              <w:ind w:firstLineChars="100" w:firstLine="251"/>
              <w:rPr>
                <w:b/>
                <w:sz w:val="25"/>
                <w:szCs w:val="25"/>
              </w:rPr>
            </w:pPr>
            <w:r w:rsidRPr="006675E9">
              <w:rPr>
                <w:b/>
                <w:sz w:val="25"/>
                <w:szCs w:val="25"/>
              </w:rPr>
              <w:lastRenderedPageBreak/>
              <w:t>CHƯƠNG 4:</w:t>
            </w:r>
            <w:r w:rsidRPr="006675E9">
              <w:rPr>
                <w:sz w:val="25"/>
                <w:szCs w:val="25"/>
              </w:rPr>
              <w:t xml:space="preserve"> </w:t>
            </w:r>
            <w:r w:rsidRPr="006675E9">
              <w:rPr>
                <w:b/>
                <w:sz w:val="25"/>
                <w:szCs w:val="25"/>
              </w:rPr>
              <w:t>BỘ CHỨNG TỪ THANH TOÁN QUỐC TẾ</w:t>
            </w:r>
          </w:p>
          <w:p w:rsidR="00CA0660" w:rsidRPr="006675E9" w:rsidRDefault="00CA0660" w:rsidP="00BF61F4">
            <w:pPr>
              <w:spacing w:before="40" w:after="40" w:line="264" w:lineRule="auto"/>
              <w:ind w:firstLineChars="100" w:firstLine="251"/>
              <w:jc w:val="both"/>
              <w:rPr>
                <w:b/>
                <w:i/>
                <w:sz w:val="25"/>
                <w:szCs w:val="25"/>
              </w:rPr>
            </w:pPr>
            <w:r w:rsidRPr="006675E9">
              <w:rPr>
                <w:b/>
                <w:i/>
                <w:sz w:val="25"/>
                <w:szCs w:val="25"/>
              </w:rPr>
              <w:t>Mục tiêu:</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nội dung bộ chứng từ tài chính, bộ chứng từ thương mại.</w:t>
            </w:r>
          </w:p>
          <w:p w:rsidR="00CA0660" w:rsidRPr="006675E9" w:rsidRDefault="00CA0660" w:rsidP="00BF61F4">
            <w:pPr>
              <w:spacing w:before="40" w:after="40" w:line="264" w:lineRule="auto"/>
              <w:ind w:firstLineChars="100" w:firstLine="250"/>
              <w:jc w:val="both"/>
              <w:rPr>
                <w:sz w:val="25"/>
                <w:szCs w:val="25"/>
                <w:lang w:eastAsia="ja-JP"/>
              </w:rPr>
            </w:pPr>
            <w:r w:rsidRPr="006675E9">
              <w:rPr>
                <w:sz w:val="25"/>
                <w:szCs w:val="25"/>
              </w:rPr>
              <w:t>- Hiểu được phương pháp kiểm tra và xử lý bộ chứng từ thanh toán quốc tế</w:t>
            </w:r>
          </w:p>
          <w:p w:rsidR="00CA0660" w:rsidRPr="006675E9" w:rsidRDefault="00CA0660" w:rsidP="00BF61F4">
            <w:pPr>
              <w:spacing w:before="40" w:after="40" w:line="264" w:lineRule="auto"/>
              <w:ind w:firstLineChars="100" w:firstLine="251"/>
              <w:jc w:val="both"/>
              <w:rPr>
                <w:b/>
                <w:i/>
                <w:sz w:val="25"/>
                <w:szCs w:val="25"/>
                <w:lang w:val="sv-SE" w:eastAsia="ja-JP"/>
              </w:rPr>
            </w:pPr>
            <w:r w:rsidRPr="006675E9">
              <w:rPr>
                <w:b/>
                <w:i/>
                <w:sz w:val="25"/>
                <w:szCs w:val="25"/>
                <w:lang w:val="sv-SE" w:eastAsia="ja-JP"/>
              </w:rPr>
              <w:t>Nội dung chương trình:</w:t>
            </w:r>
          </w:p>
          <w:tbl>
            <w:tblPr>
              <w:tblW w:w="9510" w:type="dxa"/>
              <w:tblLook w:val="01E0" w:firstRow="1" w:lastRow="1" w:firstColumn="1" w:lastColumn="1" w:noHBand="0" w:noVBand="0"/>
            </w:tblPr>
            <w:tblGrid>
              <w:gridCol w:w="9510"/>
            </w:tblGrid>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 xml:space="preserve">1. Chứng từ tài chính                                                                </w:t>
                  </w:r>
                  <w:r w:rsidRPr="006675E9">
                    <w:rPr>
                      <w:i/>
                      <w:sz w:val="25"/>
                      <w:szCs w:val="25"/>
                    </w:rPr>
                    <w:t xml:space="preserve"> Thời gian: 1giờ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1.1. Hối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1.2. Lệnh phiếu.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1.3. Séc.</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1.4. Lệnh nhờ thu.</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 xml:space="preserve">2. Chứng từ thương mại                                                          </w:t>
                  </w:r>
                  <w:r w:rsidRPr="006675E9">
                    <w:rPr>
                      <w:i/>
                      <w:sz w:val="25"/>
                      <w:szCs w:val="25"/>
                    </w:rPr>
                    <w:t xml:space="preserve"> Thời gian: 1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2.1. Hoá đơn thương mại.</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2.2. Chứng từ vận tải.</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2.3. Chứng từ bảo hiểm.</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2.4. Các loại giấy chứng nhận hàng hoá.</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 xml:space="preserve">3. Kiểm tra xử lý bộ chứng từ                                                </w:t>
                  </w:r>
                  <w:r w:rsidRPr="006675E9">
                    <w:rPr>
                      <w:i/>
                      <w:sz w:val="25"/>
                      <w:szCs w:val="25"/>
                    </w:rPr>
                    <w:t>Thời gian: 1 giờ</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3.1. Ý nghĩa của bộ chứng từ thanh toán.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3.2. Kiểm tra bộ chứng từ thanh toán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sz w:val="25"/>
                      <w:szCs w:val="25"/>
                      <w:lang w:eastAsia="ja-JP"/>
                    </w:rPr>
                    <w:t>4.</w:t>
                  </w:r>
                  <w:r w:rsidRPr="006675E9">
                    <w:rPr>
                      <w:sz w:val="25"/>
                      <w:szCs w:val="25"/>
                    </w:rPr>
                    <w:t>3.3. Xử lý bộ chứng từ</w:t>
                  </w:r>
                </w:p>
              </w:tc>
            </w:tr>
          </w:tbl>
          <w:p w:rsidR="00CA0660" w:rsidRPr="006675E9" w:rsidRDefault="00CA0660" w:rsidP="00BF61F4">
            <w:pPr>
              <w:spacing w:before="40" w:after="40" w:line="264" w:lineRule="auto"/>
              <w:ind w:firstLineChars="100" w:firstLine="250"/>
              <w:jc w:val="both"/>
              <w:rPr>
                <w:i/>
                <w:sz w:val="25"/>
                <w:szCs w:val="25"/>
              </w:rPr>
            </w:pPr>
            <w:r w:rsidRPr="006675E9">
              <w:rPr>
                <w:sz w:val="25"/>
                <w:szCs w:val="25"/>
              </w:rPr>
              <w:t xml:space="preserve">* </w:t>
            </w:r>
            <w:r w:rsidRPr="006675E9">
              <w:rPr>
                <w:i/>
                <w:sz w:val="25"/>
                <w:szCs w:val="25"/>
              </w:rPr>
              <w:t>Thực hành</w:t>
            </w:r>
            <w:r w:rsidRPr="006675E9">
              <w:rPr>
                <w:i/>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Thời gian: </w:t>
            </w:r>
            <w:r w:rsidRPr="006675E9">
              <w:rPr>
                <w:rFonts w:hint="eastAsia"/>
                <w:i/>
                <w:sz w:val="25"/>
                <w:szCs w:val="25"/>
                <w:lang w:eastAsia="ja-JP"/>
              </w:rPr>
              <w:t>5</w:t>
            </w:r>
            <w:r w:rsidRPr="006675E9">
              <w:rPr>
                <w:i/>
                <w:sz w:val="25"/>
                <w:szCs w:val="25"/>
              </w:rPr>
              <w:t xml:space="preserve"> giờ</w:t>
            </w:r>
          </w:p>
          <w:p w:rsidR="00CA0660" w:rsidRPr="006675E9" w:rsidRDefault="00CA0660" w:rsidP="00BF61F4">
            <w:pPr>
              <w:spacing w:before="40" w:after="40" w:line="264" w:lineRule="auto"/>
              <w:ind w:firstLineChars="100" w:firstLine="250"/>
              <w:jc w:val="both"/>
              <w:rPr>
                <w:i/>
                <w:sz w:val="25"/>
                <w:szCs w:val="25"/>
              </w:rPr>
            </w:pPr>
            <w:r w:rsidRPr="006675E9">
              <w:rPr>
                <w:i/>
                <w:sz w:val="25"/>
                <w:szCs w:val="25"/>
              </w:rPr>
              <w:t xml:space="preserve">* Kiểm tra </w:t>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t>Thời gian: 1 giờ</w:t>
            </w:r>
          </w:p>
          <w:p w:rsidR="00CA0660" w:rsidRPr="006675E9" w:rsidRDefault="00CA0660" w:rsidP="00BF61F4">
            <w:pPr>
              <w:spacing w:before="40" w:after="40" w:line="264" w:lineRule="auto"/>
              <w:ind w:firstLineChars="100" w:firstLine="251"/>
              <w:rPr>
                <w:b/>
                <w:sz w:val="25"/>
                <w:szCs w:val="25"/>
              </w:rPr>
            </w:pPr>
            <w:r w:rsidRPr="006675E9">
              <w:rPr>
                <w:b/>
                <w:sz w:val="25"/>
                <w:szCs w:val="25"/>
              </w:rPr>
              <w:lastRenderedPageBreak/>
              <w:t>CHƯƠNG 5:</w:t>
            </w:r>
            <w:r w:rsidRPr="006675E9">
              <w:rPr>
                <w:sz w:val="25"/>
                <w:szCs w:val="25"/>
              </w:rPr>
              <w:t xml:space="preserve"> </w:t>
            </w:r>
            <w:r w:rsidRPr="006675E9">
              <w:rPr>
                <w:b/>
                <w:sz w:val="25"/>
                <w:szCs w:val="25"/>
              </w:rPr>
              <w:t>CÁC PHƯƠNG THỨC THANH TOÁN QUỐC TẾ</w:t>
            </w:r>
          </w:p>
          <w:p w:rsidR="00CA0660" w:rsidRPr="006675E9" w:rsidRDefault="00CA0660" w:rsidP="00BF61F4">
            <w:pPr>
              <w:spacing w:before="40" w:after="40" w:line="264" w:lineRule="auto"/>
              <w:ind w:firstLineChars="100" w:firstLine="251"/>
              <w:jc w:val="both"/>
              <w:rPr>
                <w:b/>
                <w:i/>
                <w:sz w:val="25"/>
                <w:szCs w:val="25"/>
              </w:rPr>
            </w:pPr>
            <w:r w:rsidRPr="006675E9">
              <w:rPr>
                <w:b/>
                <w:i/>
                <w:sz w:val="25"/>
                <w:szCs w:val="25"/>
              </w:rPr>
              <w:t>Mục tiêu:</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nội dung phương thức chuyển tiền.</w:t>
            </w:r>
          </w:p>
          <w:p w:rsidR="00CA0660" w:rsidRPr="006675E9" w:rsidRDefault="00CA0660" w:rsidP="00BF61F4">
            <w:pPr>
              <w:spacing w:before="40" w:after="40" w:line="264" w:lineRule="auto"/>
              <w:ind w:firstLineChars="100" w:firstLine="250"/>
              <w:jc w:val="both"/>
              <w:rPr>
                <w:sz w:val="25"/>
                <w:szCs w:val="25"/>
              </w:rPr>
            </w:pPr>
            <w:r w:rsidRPr="006675E9">
              <w:rPr>
                <w:sz w:val="25"/>
                <w:szCs w:val="25"/>
              </w:rPr>
              <w:t>- Hiểu được nội dung phương thức thanh toán bảo lãnh và tín dụng dự phòng.</w:t>
            </w:r>
          </w:p>
          <w:p w:rsidR="00CA0660" w:rsidRPr="006675E9" w:rsidRDefault="00CA0660" w:rsidP="00BF61F4">
            <w:pPr>
              <w:spacing w:before="40" w:after="40" w:line="264" w:lineRule="auto"/>
              <w:ind w:firstLineChars="100" w:firstLine="250"/>
              <w:jc w:val="both"/>
              <w:rPr>
                <w:sz w:val="25"/>
                <w:szCs w:val="25"/>
                <w:lang w:eastAsia="ja-JP"/>
              </w:rPr>
            </w:pPr>
            <w:r w:rsidRPr="006675E9">
              <w:rPr>
                <w:sz w:val="25"/>
                <w:szCs w:val="25"/>
              </w:rPr>
              <w:t>- Hiểu được nội dung phương thức nhờ thu trơn và nhờ thu kèm chứng từ.</w:t>
            </w:r>
          </w:p>
          <w:p w:rsidR="00CA0660" w:rsidRPr="006675E9" w:rsidRDefault="00CA0660" w:rsidP="00BF61F4">
            <w:pPr>
              <w:spacing w:before="40" w:after="40" w:line="264" w:lineRule="auto"/>
              <w:ind w:firstLineChars="100" w:firstLine="251"/>
              <w:jc w:val="both"/>
              <w:rPr>
                <w:b/>
                <w:i/>
                <w:sz w:val="25"/>
                <w:szCs w:val="25"/>
                <w:lang w:val="sv-SE" w:eastAsia="ja-JP"/>
              </w:rPr>
            </w:pPr>
            <w:r w:rsidRPr="006675E9">
              <w:rPr>
                <w:b/>
                <w:i/>
                <w:sz w:val="25"/>
                <w:szCs w:val="25"/>
                <w:lang w:val="sv-SE" w:eastAsia="ja-JP"/>
              </w:rPr>
              <w:t>Nội dung chương trình:</w:t>
            </w:r>
          </w:p>
          <w:tbl>
            <w:tblPr>
              <w:tblW w:w="9510" w:type="dxa"/>
              <w:tblLook w:val="01E0" w:firstRow="1" w:lastRow="1" w:firstColumn="1" w:lastColumn="1" w:noHBand="0" w:noVBand="0"/>
            </w:tblPr>
            <w:tblGrid>
              <w:gridCol w:w="9510"/>
            </w:tblGrid>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lang w:val="sv-SE"/>
                    </w:rPr>
                  </w:pPr>
                  <w:r w:rsidRPr="006675E9">
                    <w:rPr>
                      <w:rFonts w:hint="eastAsia"/>
                      <w:sz w:val="25"/>
                      <w:szCs w:val="25"/>
                      <w:lang w:val="sv-SE" w:eastAsia="ja-JP"/>
                    </w:rPr>
                    <w:t>5</w:t>
                  </w:r>
                  <w:r w:rsidRPr="006675E9">
                    <w:rPr>
                      <w:sz w:val="25"/>
                      <w:szCs w:val="25"/>
                      <w:lang w:val="sv-SE" w:eastAsia="ja-JP"/>
                    </w:rPr>
                    <w:t>.</w:t>
                  </w:r>
                  <w:r w:rsidRPr="006675E9">
                    <w:rPr>
                      <w:sz w:val="25"/>
                      <w:szCs w:val="25"/>
                      <w:lang w:val="sv-SE"/>
                    </w:rPr>
                    <w:t xml:space="preserve">1. Phương thức chuyển tiền và ghi sổ                                           </w:t>
                  </w:r>
                  <w:r w:rsidRPr="006675E9">
                    <w:rPr>
                      <w:rFonts w:hint="eastAsia"/>
                      <w:sz w:val="25"/>
                      <w:szCs w:val="25"/>
                      <w:lang w:val="sv-SE" w:eastAsia="ja-JP"/>
                    </w:rPr>
                    <w:t xml:space="preserve">  </w:t>
                  </w:r>
                  <w:r w:rsidRPr="006675E9">
                    <w:rPr>
                      <w:sz w:val="25"/>
                      <w:szCs w:val="25"/>
                      <w:lang w:val="sv-SE"/>
                    </w:rPr>
                    <w:t xml:space="preserve"> </w:t>
                  </w:r>
                  <w:r w:rsidRPr="006675E9">
                    <w:rPr>
                      <w:i/>
                      <w:sz w:val="25"/>
                      <w:szCs w:val="25"/>
                      <w:lang w:val="sv-SE"/>
                    </w:rPr>
                    <w:t xml:space="preserve">Thời gian: </w:t>
                  </w:r>
                  <w:r w:rsidRPr="006675E9">
                    <w:rPr>
                      <w:i/>
                      <w:sz w:val="25"/>
                      <w:szCs w:val="25"/>
                      <w:lang w:val="sv-SE" w:eastAsia="ja-JP"/>
                    </w:rPr>
                    <w:t>0,5</w:t>
                  </w:r>
                  <w:r w:rsidRPr="006675E9">
                    <w:rPr>
                      <w:i/>
                      <w:sz w:val="25"/>
                      <w:szCs w:val="25"/>
                      <w:lang w:val="sv-SE"/>
                    </w:rPr>
                    <w:t xml:space="preserve"> giờ</w:t>
                  </w:r>
                  <w:r w:rsidRPr="006675E9">
                    <w:rPr>
                      <w:sz w:val="25"/>
                      <w:szCs w:val="25"/>
                      <w:lang w:val="sv-SE"/>
                    </w:rPr>
                    <w:t xml:space="preserve">         </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val="sv-SE" w:eastAsia="ja-JP"/>
                    </w:rPr>
                    <w:t>5</w:t>
                  </w:r>
                  <w:r w:rsidRPr="006675E9">
                    <w:rPr>
                      <w:sz w:val="25"/>
                      <w:szCs w:val="25"/>
                      <w:lang w:val="sv-SE" w:eastAsia="ja-JP"/>
                    </w:rPr>
                    <w:t>.</w:t>
                  </w:r>
                  <w:r w:rsidRPr="006675E9">
                    <w:rPr>
                      <w:sz w:val="25"/>
                      <w:szCs w:val="25"/>
                    </w:rPr>
                    <w:t>1.1. Phương thức chuyển tiền.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1.2. Phương thức ghi sổ.</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 xml:space="preserve">2. Phương thức thanh toán bảo lãnh và tín dụng dự phòng    </w:t>
                  </w:r>
                  <w:r w:rsidRPr="006675E9">
                    <w:rPr>
                      <w:sz w:val="25"/>
                      <w:szCs w:val="25"/>
                      <w:lang w:eastAsia="ja-JP"/>
                    </w:rPr>
                    <w:t xml:space="preserve">      </w:t>
                  </w:r>
                  <w:r w:rsidRPr="006675E9">
                    <w:rPr>
                      <w:rFonts w:hint="eastAsia"/>
                      <w:sz w:val="25"/>
                      <w:szCs w:val="25"/>
                      <w:lang w:eastAsia="ja-JP"/>
                    </w:rPr>
                    <w:t xml:space="preserve">   </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2.1. Phương thức bảo lãnh.</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2.2. Phương thức tín dụng dự phòng.</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 xml:space="preserve">3. Phương thức thanh toán nhờ thu                                          </w:t>
                  </w:r>
                  <w:r w:rsidRPr="006675E9">
                    <w:rPr>
                      <w:i/>
                      <w:sz w:val="25"/>
                      <w:szCs w:val="25"/>
                    </w:rPr>
                    <w:t xml:space="preserve"> </w:t>
                  </w:r>
                  <w:r w:rsidRPr="006675E9">
                    <w:rPr>
                      <w:i/>
                      <w:sz w:val="25"/>
                      <w:szCs w:val="25"/>
                      <w:lang w:eastAsia="ja-JP"/>
                    </w:rPr>
                    <w:t xml:space="preserve">    </w:t>
                  </w:r>
                  <w:r w:rsidRPr="006675E9">
                    <w:rPr>
                      <w:rFonts w:hint="eastAsia"/>
                      <w:i/>
                      <w:sz w:val="25"/>
                      <w:szCs w:val="25"/>
                      <w:lang w:eastAsia="ja-JP"/>
                    </w:rPr>
                    <w:t xml:space="preserve">   </w:t>
                  </w:r>
                  <w:r w:rsidRPr="006675E9">
                    <w:rPr>
                      <w:i/>
                      <w:sz w:val="25"/>
                      <w:szCs w:val="25"/>
                    </w:rPr>
                    <w:t xml:space="preserve">Thời gian: </w:t>
                  </w:r>
                  <w:r w:rsidRPr="006675E9">
                    <w:rPr>
                      <w:i/>
                      <w:sz w:val="25"/>
                      <w:szCs w:val="25"/>
                      <w:lang w:eastAsia="ja-JP"/>
                    </w:rPr>
                    <w:t>0</w:t>
                  </w:r>
                  <w:r w:rsidRPr="006675E9">
                    <w:rPr>
                      <w:i/>
                      <w:sz w:val="25"/>
                      <w:szCs w:val="25"/>
                    </w:rPr>
                    <w:t>,5 giờ</w:t>
                  </w:r>
                  <w:r w:rsidRPr="006675E9">
                    <w:rPr>
                      <w:sz w:val="25"/>
                      <w:szCs w:val="25"/>
                    </w:rPr>
                    <w:t xml:space="preserve">          </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3.1. Phương thức nhờ thu trơn.</w:t>
                  </w:r>
                </w:p>
              </w:tc>
            </w:tr>
            <w:tr w:rsidR="00CA0660" w:rsidRPr="006675E9" w:rsidTr="00BF61F4">
              <w:trPr>
                <w:cantSplit/>
                <w:trHeight w:val="350"/>
              </w:trPr>
              <w:tc>
                <w:tcPr>
                  <w:tcW w:w="9510" w:type="dxa"/>
                  <w:vAlign w:val="center"/>
                  <w:hideMark/>
                </w:tcPr>
                <w:p w:rsidR="00CA0660" w:rsidRPr="006675E9" w:rsidRDefault="00CA0660" w:rsidP="00BF61F4">
                  <w:pPr>
                    <w:spacing w:before="40" w:after="40" w:line="264" w:lineRule="auto"/>
                    <w:ind w:firstLineChars="100" w:firstLine="250"/>
                    <w:jc w:val="both"/>
                    <w:rPr>
                      <w:sz w:val="25"/>
                      <w:szCs w:val="25"/>
                    </w:rPr>
                  </w:pPr>
                  <w:r w:rsidRPr="006675E9">
                    <w:rPr>
                      <w:rFonts w:hint="eastAsia"/>
                      <w:sz w:val="25"/>
                      <w:szCs w:val="25"/>
                      <w:lang w:eastAsia="ja-JP"/>
                    </w:rPr>
                    <w:t>5</w:t>
                  </w:r>
                  <w:r w:rsidRPr="006675E9">
                    <w:rPr>
                      <w:sz w:val="25"/>
                      <w:szCs w:val="25"/>
                      <w:lang w:eastAsia="ja-JP"/>
                    </w:rPr>
                    <w:t>.</w:t>
                  </w:r>
                  <w:r w:rsidRPr="006675E9">
                    <w:rPr>
                      <w:sz w:val="25"/>
                      <w:szCs w:val="25"/>
                    </w:rPr>
                    <w:t>3.2. Phương thức nhờ thu kèm chứng từ.</w:t>
                  </w:r>
                </w:p>
              </w:tc>
            </w:tr>
          </w:tbl>
          <w:p w:rsidR="00CA0660" w:rsidRPr="006675E9" w:rsidRDefault="00CA0660" w:rsidP="00BF61F4">
            <w:pPr>
              <w:spacing w:before="40" w:after="40" w:line="264" w:lineRule="auto"/>
              <w:ind w:firstLineChars="100" w:firstLine="250"/>
              <w:jc w:val="both"/>
              <w:rPr>
                <w:i/>
                <w:sz w:val="25"/>
                <w:szCs w:val="25"/>
              </w:rPr>
            </w:pPr>
            <w:r w:rsidRPr="006675E9">
              <w:rPr>
                <w:sz w:val="25"/>
                <w:szCs w:val="25"/>
              </w:rPr>
              <w:t xml:space="preserve">* </w:t>
            </w:r>
            <w:r w:rsidRPr="006675E9">
              <w:rPr>
                <w:i/>
                <w:sz w:val="25"/>
                <w:szCs w:val="25"/>
              </w:rPr>
              <w:t>Thực hành</w:t>
            </w:r>
            <w:r w:rsidRPr="006675E9">
              <w:rPr>
                <w:i/>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rFonts w:hint="eastAsia"/>
                <w:sz w:val="25"/>
                <w:szCs w:val="25"/>
                <w:lang w:eastAsia="ja-JP"/>
              </w:rPr>
              <w:t xml:space="preserve">                     </w:t>
            </w:r>
            <w:r w:rsidRPr="006675E9">
              <w:rPr>
                <w:sz w:val="25"/>
                <w:szCs w:val="25"/>
              </w:rPr>
              <w:t xml:space="preserve"> </w:t>
            </w:r>
            <w:r w:rsidRPr="006675E9">
              <w:rPr>
                <w:i/>
                <w:sz w:val="25"/>
                <w:szCs w:val="25"/>
              </w:rPr>
              <w:t xml:space="preserve">Thời gian: </w:t>
            </w:r>
            <w:r w:rsidRPr="006675E9">
              <w:rPr>
                <w:i/>
                <w:sz w:val="25"/>
                <w:szCs w:val="25"/>
                <w:lang w:eastAsia="ja-JP"/>
              </w:rPr>
              <w:t>5</w:t>
            </w:r>
            <w:r w:rsidRPr="006675E9">
              <w:rPr>
                <w:i/>
                <w:sz w:val="25"/>
                <w:szCs w:val="25"/>
              </w:rPr>
              <w:t xml:space="preserve"> giờ</w:t>
            </w:r>
          </w:p>
        </w:tc>
      </w:tr>
    </w:tbl>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lastRenderedPageBreak/>
        <w:t xml:space="preserve">IV. ĐIỀU KIỆN THỰC HIỆN </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1. Phòng học chuyên môn hóa/nhà xưởng: Phòng học lý thuyết</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tính, máy chiếu projecto</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3. Học liệu, dụng cụ, nguyên vật liệu:</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Phòng học lý thuyết.</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Máy tính, máy Pr.</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Đề cương, giáo án, bài giảng môn học, giáo trình và tài liệu tham khảo.</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Giáo trình, tài liệu phát tay và các tài liệu liên quan khác.</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Ngân hàng câu hỏi trắc nghiệm môn Nghiệp vụ thanh toán quốc tế.</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Câu hỏi thảo luận và bài tập thực hành.</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4. Các điều kiện khác:</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 xml:space="preserve">V.NỘI DUNG VÀ PHƯƠNG PHÁP ĐÁNH GIÁ </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1. Nội dung:</w:t>
      </w:r>
    </w:p>
    <w:p w:rsidR="00CA0660" w:rsidRPr="006675E9" w:rsidRDefault="00CA0660" w:rsidP="00CA0660">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Kiến thức:</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w:t>
      </w:r>
      <w:r w:rsidRPr="006675E9">
        <w:rPr>
          <w:sz w:val="25"/>
          <w:szCs w:val="25"/>
          <w:lang w:val="pt-BR" w:eastAsia="ja-JP"/>
        </w:rPr>
        <w:t xml:space="preserve"> </w:t>
      </w:r>
      <w:r w:rsidRPr="006675E9">
        <w:rPr>
          <w:sz w:val="25"/>
          <w:szCs w:val="25"/>
          <w:lang w:val="pt-BR"/>
        </w:rPr>
        <w:t>Nắm vững đối tượng nghiên cứu và những lý luận cơ bản về nghiệp vụ thanh toán quốc tế.</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Hiểu các khái niệm, nguyên tắc và phương pháp tính hạch toán các nghiệp vụ thanh toán.</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eastAsia="ja-JP"/>
        </w:rPr>
        <w:t xml:space="preserve">+ </w:t>
      </w:r>
      <w:r w:rsidRPr="006675E9">
        <w:rPr>
          <w:sz w:val="25"/>
          <w:szCs w:val="25"/>
          <w:lang w:val="pt-BR"/>
        </w:rPr>
        <w:t>Lập được các chứng từ thanh toán quốc tế.</w:t>
      </w:r>
    </w:p>
    <w:p w:rsidR="00CA0660" w:rsidRPr="006675E9" w:rsidRDefault="00CA0660" w:rsidP="00CA0660">
      <w:pPr>
        <w:numPr>
          <w:ilvl w:val="0"/>
          <w:numId w:val="2"/>
        </w:numPr>
        <w:spacing w:before="40" w:after="40" w:line="264" w:lineRule="auto"/>
        <w:ind w:left="0" w:firstLineChars="100" w:firstLine="251"/>
        <w:jc w:val="both"/>
        <w:rPr>
          <w:b/>
          <w:bCs/>
          <w:sz w:val="25"/>
          <w:szCs w:val="25"/>
          <w:lang w:val="pt-BR"/>
        </w:rPr>
      </w:pPr>
      <w:r w:rsidRPr="006675E9">
        <w:rPr>
          <w:b/>
          <w:bCs/>
          <w:sz w:val="25"/>
          <w:szCs w:val="25"/>
          <w:lang w:val="pt-BR"/>
        </w:rPr>
        <w:t>Kỹ năng:</w:t>
      </w:r>
    </w:p>
    <w:p w:rsidR="00CA0660" w:rsidRPr="006675E9" w:rsidRDefault="00CA0660" w:rsidP="00CA0660">
      <w:pPr>
        <w:spacing w:before="40" w:after="40" w:line="264" w:lineRule="auto"/>
        <w:ind w:firstLineChars="100" w:firstLine="250"/>
        <w:jc w:val="both"/>
        <w:rPr>
          <w:sz w:val="25"/>
          <w:szCs w:val="25"/>
          <w:lang w:val="pt-BR"/>
        </w:rPr>
      </w:pPr>
      <w:r w:rsidRPr="006675E9">
        <w:rPr>
          <w:i/>
          <w:sz w:val="25"/>
          <w:szCs w:val="25"/>
          <w:lang w:val="pt-BR"/>
        </w:rPr>
        <w:lastRenderedPageBreak/>
        <w:t xml:space="preserve">+ </w:t>
      </w:r>
      <w:r w:rsidRPr="006675E9">
        <w:rPr>
          <w:sz w:val="25"/>
          <w:szCs w:val="25"/>
          <w:lang w:val="pt-BR"/>
        </w:rPr>
        <w:t>Phân biệt được các phương thức thanh toán quốc tế, phương tiện thanh toán quốc tế, nghiệp vụ giao dịch hối đoái vv....</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Viết được quy trình thanh toán của các hình thức thanh toán trong nền kinh tế thị trường và thanh toán quốc tế.</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Lập được bộ chứng từ thanh toán quốc tế.</w:t>
      </w:r>
    </w:p>
    <w:p w:rsidR="00CA0660" w:rsidRPr="006675E9" w:rsidRDefault="00CA0660" w:rsidP="00CA0660">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Năng lực tự chủ và trách nhiệm:</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Nghiêm túc, cẩn thận, trung thực khi nghiên cứu.</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Có ý thức học tập theo phương pháp biết suy luận, kết hợp lý luận với thực tiễn.</w:t>
      </w:r>
    </w:p>
    <w:p w:rsidR="00CA0660" w:rsidRPr="006675E9" w:rsidRDefault="00CA0660" w:rsidP="00CA0660">
      <w:pPr>
        <w:spacing w:before="40" w:after="40" w:line="264" w:lineRule="auto"/>
        <w:ind w:firstLineChars="100" w:firstLine="250"/>
        <w:jc w:val="both"/>
        <w:rPr>
          <w:sz w:val="25"/>
          <w:szCs w:val="25"/>
          <w:lang w:val="pt-BR"/>
        </w:rPr>
      </w:pPr>
      <w:r w:rsidRPr="006675E9">
        <w:rPr>
          <w:sz w:val="25"/>
          <w:szCs w:val="25"/>
          <w:lang w:val="pt-BR"/>
        </w:rPr>
        <w:t>+ Tuân thủ các luật và chế độ thanh toán quốc tế.</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 xml:space="preserve">2. Phương pháp: </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Kiểm tra lý thuyết với các nội dung đã học có liên hệ với thực tiễn</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Thực hành: Kiểm tra và đánh giá các bài thảo luận của các nhóm qua các bài tập thực hành.</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Đánh giá trong quá trình học: </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Kiểm tra viết (Tự luận và trắc nghiệm);</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Thảo luận nhóm</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Đánh giá cuối môn học: Kiểm tra theo hình thức: Vấn đáp hoặc viết (Tự luận và trắc nghiệm)</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VI. HƯỚNG DẪN THỰC HIỆN</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rPr>
          <w:sz w:val="25"/>
          <w:szCs w:val="25"/>
          <w:lang w:val="sv-SE"/>
        </w:rPr>
      </w:pPr>
      <w:r w:rsidRPr="006675E9">
        <w:rPr>
          <w:b/>
          <w:sz w:val="25"/>
          <w:szCs w:val="25"/>
          <w:lang w:val="sv-SE"/>
        </w:rPr>
        <w:t>1. Phạm vi áp dụng:</w:t>
      </w:r>
      <w:r w:rsidRPr="006675E9">
        <w:rPr>
          <w:sz w:val="25"/>
          <w:szCs w:val="25"/>
          <w:lang w:val="sv-SE"/>
        </w:rPr>
        <w:t xml:space="preserve"> Chương trình môn họctự chọn được sử dụng để giảng dạy cho trình độ Cao đẳng . Tổng thời gian thực hiện là </w:t>
      </w:r>
      <w:r w:rsidRPr="006675E9">
        <w:rPr>
          <w:sz w:val="25"/>
          <w:szCs w:val="25"/>
          <w:lang w:val="sv-SE" w:eastAsia="ja-JP"/>
        </w:rPr>
        <w:t>44</w:t>
      </w:r>
      <w:r w:rsidRPr="006675E9">
        <w:rPr>
          <w:sz w:val="25"/>
          <w:szCs w:val="25"/>
          <w:lang w:val="sv-SE"/>
        </w:rPr>
        <w:t xml:space="preserve"> giờ, giáo viên giảng các giờ lý thuyết kết hợp với các bài tập thực hành đan xen.</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3. Những trọng tâm cần chú ý:</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Tỷ giá hối đoái và nghiệp vụ giao dịch hối đoái.</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Các phương tiện thanh toán quốc tế.</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Bộ chứng từ thanh toán quốc tế.</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Các phương thức thanh toán quốc tế.</w:t>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eastAsia="ja-JP"/>
        </w:rPr>
      </w:pPr>
      <w:r w:rsidRPr="006675E9">
        <w:rPr>
          <w:b/>
          <w:sz w:val="25"/>
          <w:szCs w:val="25"/>
          <w:lang w:val="sv-SE"/>
        </w:rPr>
        <w:t>4. Tài liệu tham khảo:</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Giáo trình Thanh toán quốc tế - Đại học Ngoại thương, Chủ biên GS.NGƯT. Đinh Xuân Trình, NXB Lao động xã hội, 2017.</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lastRenderedPageBreak/>
        <w:t>+ Giáo trình Thanh toán quốc tế - Đại học Kinh tế – Đại học Quốc gia TP. Hồ Chí Minh, Tập PGS.TS Nguyễn Đăng Dờn, NXB Tổng hợp TP.Hồ Chí Minh, 2017.</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Sách Thị trường ngoại hối Việt Nam – Trong tiến trình hội nhập – TS. Nguyễn Văn Tiến – NXB Thống kê 2017.</w:t>
      </w:r>
    </w:p>
    <w:p w:rsidR="00CA0660" w:rsidRPr="006675E9" w:rsidRDefault="00CA0660" w:rsidP="00CA0660">
      <w:pPr>
        <w:spacing w:before="40" w:after="40" w:line="264" w:lineRule="auto"/>
        <w:ind w:firstLineChars="100" w:firstLine="250"/>
        <w:jc w:val="both"/>
        <w:rPr>
          <w:sz w:val="25"/>
          <w:szCs w:val="25"/>
          <w:lang w:val="sv-SE"/>
        </w:rPr>
      </w:pPr>
      <w:r w:rsidRPr="006675E9">
        <w:rPr>
          <w:sz w:val="25"/>
          <w:szCs w:val="25"/>
          <w:lang w:val="sv-SE"/>
        </w:rPr>
        <w:t xml:space="preserve">+ Giáo trình Tài chính quốc tế – Học viện Tài chính 2017./. </w:t>
      </w:r>
    </w:p>
    <w:p w:rsidR="00CA0660" w:rsidRPr="006675E9" w:rsidRDefault="00CA0660" w:rsidP="00CA0660">
      <w:pPr>
        <w:pStyle w:val="ListParagraph"/>
        <w:spacing w:before="40" w:after="40" w:line="264" w:lineRule="auto"/>
        <w:ind w:left="0" w:firstLineChars="100" w:firstLine="251"/>
        <w:contextualSpacing w:val="0"/>
        <w:jc w:val="both"/>
        <w:rPr>
          <w:b/>
          <w:sz w:val="25"/>
          <w:szCs w:val="25"/>
          <w:lang w:val="sv-SE" w:eastAsia="ja-JP"/>
        </w:rPr>
      </w:pPr>
      <w:r w:rsidRPr="006675E9">
        <w:rPr>
          <w:b/>
          <w:sz w:val="25"/>
          <w:szCs w:val="25"/>
          <w:lang w:val="sv-SE" w:eastAsia="ja-JP"/>
        </w:rPr>
        <w:t>5. Ghi chú và giải thích (nếu có)</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 xml:space="preserve">TP. Hồ Chí Minh, ngày           tháng       năm </w:t>
      </w:r>
      <w:r>
        <w:rPr>
          <w:i/>
          <w:sz w:val="25"/>
          <w:szCs w:val="25"/>
          <w:lang w:val="sv-SE"/>
        </w:rPr>
        <w:t>2020</w:t>
      </w:r>
    </w:p>
    <w:p w:rsidR="00CA0660" w:rsidRPr="006675E9" w:rsidRDefault="00CA0660" w:rsidP="00CA0660">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CA0660" w:rsidRPr="006675E9" w:rsidRDefault="00CA0660" w:rsidP="00CA0660">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CA0660" w:rsidRPr="006675E9" w:rsidRDefault="00CA0660" w:rsidP="00CA066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CA0660" w:rsidRPr="006675E9" w:rsidRDefault="00CA0660" w:rsidP="00CA0660">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CA0660" w:rsidRPr="006675E9" w:rsidRDefault="00CA0660" w:rsidP="00CA0660">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CA0660" w:rsidRPr="006675E9" w:rsidRDefault="00CA0660" w:rsidP="00CA0660">
      <w:pPr>
        <w:tabs>
          <w:tab w:val="left" w:pos="3285"/>
        </w:tabs>
        <w:spacing w:before="40" w:after="40" w:line="264" w:lineRule="auto"/>
        <w:ind w:firstLineChars="100" w:firstLine="250"/>
        <w:rPr>
          <w:sz w:val="25"/>
          <w:szCs w:val="25"/>
          <w:lang w:val="pl-PL" w:eastAsia="ja-JP"/>
        </w:rPr>
      </w:pPr>
    </w:p>
    <w:p w:rsidR="00DC42CF" w:rsidRDefault="00DC42CF">
      <w:bookmarkStart w:id="0" w:name="_GoBack"/>
      <w:bookmarkEnd w:id="0"/>
    </w:p>
    <w:sectPr w:rsidR="00DC4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754D61"/>
    <w:multiLevelType w:val="hybridMultilevel"/>
    <w:tmpl w:val="C58637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517969"/>
    <w:multiLevelType w:val="hybridMultilevel"/>
    <w:tmpl w:val="2DA0A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660"/>
    <w:rsid w:val="00CA0660"/>
    <w:rsid w:val="00DC4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1AC65B-E541-4068-9302-F27D17112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660"/>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0660"/>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CA066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2023-01-06T03:35:00Z</dcterms:created>
  <dcterms:modified xsi:type="dcterms:W3CDTF">2023-01-06T03:36:00Z</dcterms:modified>
</cp:coreProperties>
</file>